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61C" w:rsidRDefault="0093661C" w:rsidP="0093661C">
      <w:pPr>
        <w:pStyle w:val="CRCoverPage"/>
        <w:tabs>
          <w:tab w:val="right" w:pos="9639"/>
        </w:tabs>
        <w:spacing w:after="0"/>
        <w:rPr>
          <w:rFonts w:hint="eastAsia"/>
          <w:b/>
          <w:i/>
          <w:noProof/>
          <w:sz w:val="28"/>
          <w:lang w:eastAsia="zh-CN"/>
        </w:rPr>
      </w:pPr>
      <w:r>
        <w:rPr>
          <w:b/>
          <w:noProof/>
          <w:sz w:val="24"/>
        </w:rPr>
        <w:t>3GPP TSG-CT WG4 Meeting #102-e</w:t>
      </w:r>
      <w:r>
        <w:rPr>
          <w:b/>
          <w:i/>
          <w:noProof/>
          <w:sz w:val="28"/>
        </w:rPr>
        <w:tab/>
      </w:r>
      <w:r>
        <w:rPr>
          <w:b/>
          <w:noProof/>
          <w:sz w:val="24"/>
        </w:rPr>
        <w:t>C4-21</w:t>
      </w:r>
      <w:r w:rsidR="00A46B3F">
        <w:rPr>
          <w:b/>
          <w:noProof/>
          <w:sz w:val="24"/>
        </w:rPr>
        <w:t>1</w:t>
      </w:r>
      <w:r w:rsidR="00653C2E">
        <w:rPr>
          <w:b/>
          <w:noProof/>
          <w:sz w:val="24"/>
        </w:rPr>
        <w:t>222</w:t>
      </w:r>
    </w:p>
    <w:p w:rsidR="00050925" w:rsidRDefault="00050925" w:rsidP="000509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rsidR="00DD40D2" w:rsidRPr="007B5456" w:rsidRDefault="00DD40D2">
      <w:pPr>
        <w:spacing w:after="120"/>
        <w:ind w:left="1985" w:hanging="1985"/>
        <w:rPr>
          <w:rFonts w:ascii="Arial" w:hAnsi="Arial" w:cs="Arial"/>
          <w:bCs/>
        </w:rPr>
      </w:pPr>
    </w:p>
    <w:p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BF400B">
        <w:rPr>
          <w:rFonts w:ascii="Arial" w:hAnsi="Arial" w:cs="Arial" w:hint="eastAsia"/>
          <w:b/>
          <w:bCs/>
          <w:lang w:eastAsia="zh-CN"/>
        </w:rPr>
        <w:t>China Mobile</w:t>
      </w:r>
    </w:p>
    <w:p w:rsidR="00236D1F"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BF400B">
        <w:rPr>
          <w:rFonts w:ascii="Arial" w:hAnsi="Arial" w:cs="Arial" w:hint="eastAsia"/>
          <w:b/>
          <w:bCs/>
          <w:lang w:eastAsia="zh-CN"/>
        </w:rPr>
        <w:t>Discussion on P-CSCF discovery</w:t>
      </w:r>
    </w:p>
    <w:p w:rsidR="00236D1F" w:rsidRDefault="00BF400B">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D3FD2">
        <w:rPr>
          <w:rFonts w:ascii="Arial" w:hAnsi="Arial" w:cs="Arial" w:hint="eastAsia"/>
          <w:b/>
          <w:bCs/>
          <w:lang w:eastAsia="zh-CN"/>
        </w:rPr>
        <w:t>7.1.6</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rsidR="00236D1F" w:rsidRDefault="00236D1F">
      <w:pPr>
        <w:pBdr>
          <w:bottom w:val="single" w:sz="4" w:space="1" w:color="auto"/>
        </w:pBdr>
        <w:rPr>
          <w:rFonts w:ascii="Arial" w:hAnsi="Arial" w:cs="Arial"/>
          <w:b/>
          <w:bCs/>
        </w:rPr>
      </w:pPr>
    </w:p>
    <w:p w:rsidR="00236D1F" w:rsidRDefault="00236D1F">
      <w:pPr>
        <w:rPr>
          <w:rFonts w:ascii="Arial" w:hAnsi="Arial" w:cs="Arial"/>
          <w:b/>
          <w:bCs/>
          <w:lang w:eastAsia="zh-CN"/>
        </w:rPr>
      </w:pPr>
    </w:p>
    <w:p w:rsidR="00C063D4" w:rsidRPr="00C063D4" w:rsidRDefault="00C063D4" w:rsidP="00C063D4">
      <w:pPr>
        <w:rPr>
          <w:b/>
          <w:sz w:val="28"/>
        </w:rPr>
      </w:pPr>
      <w:r w:rsidRPr="00C063D4">
        <w:rPr>
          <w:rFonts w:hint="eastAsia"/>
          <w:b/>
          <w:sz w:val="28"/>
          <w:lang w:eastAsia="zh-CN"/>
        </w:rPr>
        <w:t>1.</w:t>
      </w:r>
      <w:r w:rsidRPr="00C063D4">
        <w:rPr>
          <w:rFonts w:hint="eastAsia"/>
          <w:b/>
          <w:sz w:val="28"/>
        </w:rPr>
        <w:tab/>
        <w:t>Background</w:t>
      </w:r>
    </w:p>
    <w:p w:rsidR="00C063D4" w:rsidRDefault="005F5D62" w:rsidP="00A34CB7">
      <w:pPr>
        <w:rPr>
          <w:lang w:eastAsia="zh-CN"/>
        </w:rPr>
      </w:pPr>
      <w:r>
        <w:rPr>
          <w:rFonts w:hint="eastAsia"/>
          <w:lang w:eastAsia="zh-CN"/>
        </w:rPr>
        <w:t xml:space="preserve">SA2 has specified since Rel-16, the requirement of P-CSCF discovery based on </w:t>
      </w:r>
      <w:r w:rsidRPr="00140E21">
        <w:t>UE location information, UE IP address/IP prefix, Access Type</w:t>
      </w:r>
      <w:r>
        <w:rPr>
          <w:rFonts w:hint="eastAsia"/>
          <w:lang w:eastAsia="zh-CN"/>
        </w:rPr>
        <w:t xml:space="preserve">. </w:t>
      </w:r>
    </w:p>
    <w:p w:rsidR="005F5D62" w:rsidRDefault="005F5D62" w:rsidP="00A34CB7">
      <w:pPr>
        <w:rPr>
          <w:lang w:eastAsia="zh-CN"/>
        </w:rPr>
      </w:pPr>
      <w:r>
        <w:rPr>
          <w:rFonts w:hint="eastAsia"/>
          <w:lang w:eastAsia="zh-CN"/>
        </w:rPr>
        <w:t>Text quoted from 23.502:</w:t>
      </w:r>
    </w:p>
    <w:p w:rsidR="005F5D62" w:rsidRPr="005F5D62" w:rsidRDefault="005F5D62" w:rsidP="005F5D62">
      <w:pPr>
        <w:keepNext/>
        <w:keepLines/>
        <w:spacing w:before="120" w:after="180"/>
        <w:ind w:left="1701" w:hanging="1701"/>
        <w:outlineLvl w:val="4"/>
        <w:rPr>
          <w:rFonts w:ascii="Arial" w:hAnsi="Arial"/>
          <w:color w:val="0000FF"/>
          <w:sz w:val="22"/>
          <w:lang w:eastAsia="zh-CN"/>
        </w:rPr>
      </w:pPr>
      <w:bookmarkStart w:id="0" w:name="_Toc45193537"/>
      <w:r w:rsidRPr="005F5D62">
        <w:rPr>
          <w:rFonts w:ascii="Arial" w:hAnsi="Arial"/>
          <w:color w:val="0000FF"/>
          <w:sz w:val="22"/>
          <w:lang w:eastAsia="zh-CN"/>
        </w:rPr>
        <w:t>5.2.7.3.2</w:t>
      </w:r>
      <w:r w:rsidRPr="005F5D62">
        <w:rPr>
          <w:rFonts w:ascii="Arial" w:hAnsi="Arial"/>
          <w:color w:val="0000FF"/>
          <w:sz w:val="22"/>
          <w:lang w:eastAsia="zh-CN"/>
        </w:rPr>
        <w:tab/>
        <w:t>Nnrf_NFDiscovery_Request service operation</w:t>
      </w:r>
      <w:bookmarkEnd w:id="0"/>
    </w:p>
    <w:p w:rsidR="005F5D62" w:rsidRPr="005F5D62" w:rsidRDefault="005F5D62" w:rsidP="005F5D62">
      <w:pPr>
        <w:spacing w:after="180"/>
        <w:rPr>
          <w:b/>
          <w:color w:val="0000FF"/>
          <w:lang w:eastAsia="zh-CN"/>
        </w:rPr>
      </w:pPr>
      <w:r w:rsidRPr="005F5D62">
        <w:rPr>
          <w:b/>
          <w:color w:val="0000FF"/>
          <w:lang w:eastAsia="zh-CN"/>
        </w:rPr>
        <w:t xml:space="preserve">Service operation name: </w:t>
      </w:r>
      <w:r w:rsidRPr="005F5D62">
        <w:rPr>
          <w:color w:val="0000FF"/>
          <w:lang w:eastAsia="zh-CN"/>
        </w:rPr>
        <w:t>Nnrf_NFDiscovery_Request</w:t>
      </w:r>
    </w:p>
    <w:p w:rsidR="005F5D62" w:rsidRPr="005F5D62" w:rsidRDefault="005F5D62" w:rsidP="005F5D62">
      <w:pPr>
        <w:spacing w:after="180"/>
        <w:rPr>
          <w:color w:val="0000FF"/>
        </w:rPr>
      </w:pPr>
      <w:r w:rsidRPr="005F5D62">
        <w:rPr>
          <w:b/>
          <w:color w:val="0000FF"/>
        </w:rPr>
        <w:t xml:space="preserve">Description: </w:t>
      </w:r>
      <w:r w:rsidRPr="005F5D62">
        <w:rPr>
          <w:color w:val="0000FF"/>
        </w:rPr>
        <w:t>provides the IP address or FQDN of the expected NF instance</w:t>
      </w:r>
      <w:r w:rsidRPr="005F5D62">
        <w:rPr>
          <w:color w:val="0000FF"/>
          <w:lang w:eastAsia="zh-CN"/>
        </w:rPr>
        <w:t>(s)</w:t>
      </w:r>
      <w:r w:rsidRPr="005F5D62">
        <w:rPr>
          <w:color w:val="0000FF"/>
        </w:rPr>
        <w:t xml:space="preserve"> and, if present in NF profile, the Endpoint Address(es) of NF service instance(s) to the NF service consumer or SCP.</w:t>
      </w:r>
    </w:p>
    <w:p w:rsidR="005F5D62" w:rsidRPr="005F5D62" w:rsidRDefault="005F5D62" w:rsidP="005F5D62">
      <w:pPr>
        <w:spacing w:after="180"/>
        <w:rPr>
          <w:color w:val="0000FF"/>
          <w:lang w:eastAsia="zh-CN"/>
        </w:rPr>
      </w:pPr>
      <w:r w:rsidRPr="005F5D62">
        <w:rPr>
          <w:b/>
          <w:color w:val="0000FF"/>
        </w:rPr>
        <w:t>Inputs, Required:</w:t>
      </w:r>
      <w:r w:rsidRPr="005F5D62">
        <w:rPr>
          <w:color w:val="0000FF"/>
          <w:lang w:eastAsia="zh-CN"/>
        </w:rPr>
        <w:t xml:space="preserve"> one or more target NF service Name(s), NF type of the target NF, NF type of the NF service consumer.</w:t>
      </w:r>
    </w:p>
    <w:p w:rsidR="005F5D62" w:rsidRPr="005F5D62" w:rsidRDefault="005F5D62" w:rsidP="005F5D62">
      <w:pPr>
        <w:spacing w:after="180"/>
        <w:rPr>
          <w:color w:val="0000FF"/>
        </w:rPr>
      </w:pPr>
      <w:r w:rsidRPr="005F5D62">
        <w:rPr>
          <w:color w:val="0000FF"/>
          <w:lang w:eastAsia="ja-JP"/>
        </w:rPr>
        <w:t xml:space="preserve">If the NF service consumer intends to discover an NF service producer providing all the standardized services, it </w:t>
      </w:r>
      <w:r w:rsidRPr="005F5D62">
        <w:rPr>
          <w:color w:val="0000FF"/>
        </w:rPr>
        <w:t xml:space="preserve">provides </w:t>
      </w:r>
      <w:r w:rsidRPr="005F5D62">
        <w:rPr>
          <w:color w:val="0000FF"/>
          <w:lang w:eastAsia="ja-JP"/>
        </w:rPr>
        <w:t>a wildcard NF service name.</w:t>
      </w:r>
    </w:p>
    <w:p w:rsidR="005F5D62" w:rsidRPr="005F5D62" w:rsidRDefault="005F5D62" w:rsidP="005F5D62">
      <w:pPr>
        <w:spacing w:after="180"/>
        <w:outlineLvl w:val="0"/>
        <w:rPr>
          <w:color w:val="0000FF"/>
        </w:rPr>
      </w:pPr>
      <w:r w:rsidRPr="005F5D62">
        <w:rPr>
          <w:b/>
          <w:color w:val="0000FF"/>
        </w:rPr>
        <w:t>Inputs, Optional:</w:t>
      </w:r>
    </w:p>
    <w:p w:rsidR="005F5D62" w:rsidRPr="005F5D62" w:rsidRDefault="005F5D62" w:rsidP="00A34CB7">
      <w:pPr>
        <w:rPr>
          <w:color w:val="0000FF"/>
          <w:lang w:eastAsia="zh-CN"/>
        </w:rPr>
      </w:pPr>
      <w:r w:rsidRPr="005F5D62">
        <w:rPr>
          <w:rFonts w:hint="eastAsia"/>
          <w:color w:val="0000FF"/>
          <w:lang w:eastAsia="zh-CN"/>
        </w:rPr>
        <w:t>**** skipped ****</w:t>
      </w:r>
    </w:p>
    <w:p w:rsidR="005F5D62" w:rsidRPr="005F5D62" w:rsidRDefault="005F5D62" w:rsidP="005F5D62">
      <w:pPr>
        <w:overflowPunct w:val="0"/>
        <w:autoSpaceDE w:val="0"/>
        <w:autoSpaceDN w:val="0"/>
        <w:adjustRightInd w:val="0"/>
        <w:spacing w:after="180"/>
        <w:ind w:left="568" w:hanging="284"/>
        <w:textAlignment w:val="baseline"/>
        <w:rPr>
          <w:color w:val="0000FF"/>
          <w:lang w:eastAsia="ja-JP"/>
        </w:rPr>
      </w:pPr>
      <w:r w:rsidRPr="005F5D62">
        <w:rPr>
          <w:color w:val="0000FF"/>
          <w:lang w:eastAsia="ja-JP"/>
        </w:rPr>
        <w:t>-</w:t>
      </w:r>
      <w:r w:rsidRPr="005F5D62">
        <w:rPr>
          <w:color w:val="0000FF"/>
          <w:lang w:eastAsia="ja-JP"/>
        </w:rPr>
        <w:tab/>
      </w:r>
      <w:r w:rsidRPr="005F5D62">
        <w:rPr>
          <w:color w:val="0000FF"/>
          <w:highlight w:val="yellow"/>
          <w:lang w:eastAsia="ja-JP"/>
        </w:rPr>
        <w:t>If the target NF is P-CSCF, the request may include UE location information, UE IP address/IP prefix, Access Type.</w:t>
      </w:r>
    </w:p>
    <w:p w:rsidR="00582D0F" w:rsidRPr="005B48F7" w:rsidRDefault="00582D0F" w:rsidP="005B48F7">
      <w:pPr>
        <w:ind w:left="1560" w:hangingChars="709" w:hanging="1560"/>
        <w:rPr>
          <w:rFonts w:asciiTheme="minorHAnsi" w:hAnsiTheme="minorHAnsi" w:cstheme="minorHAnsi"/>
          <w:b/>
          <w:sz w:val="22"/>
          <w:lang w:eastAsia="zh-CN"/>
        </w:rPr>
      </w:pPr>
      <w:r w:rsidRPr="005B48F7">
        <w:rPr>
          <w:rFonts w:asciiTheme="minorHAnsi" w:hAnsiTheme="minorHAnsi" w:cstheme="minorHAnsi" w:hint="eastAsia"/>
          <w:b/>
          <w:sz w:val="22"/>
          <w:lang w:eastAsia="zh-CN"/>
        </w:rPr>
        <w:t>Observation-1:</w:t>
      </w:r>
      <w:r w:rsidRPr="005B48F7">
        <w:rPr>
          <w:rFonts w:asciiTheme="minorHAnsi" w:hAnsiTheme="minorHAnsi" w:cstheme="minorHAnsi" w:hint="eastAsia"/>
          <w:b/>
          <w:sz w:val="22"/>
          <w:lang w:eastAsia="zh-CN"/>
        </w:rPr>
        <w:tab/>
        <w:t>It shall be possible for NF to discover P-CSCF based UE location, UE IP address/IP prefix, access type.</w:t>
      </w:r>
    </w:p>
    <w:p w:rsidR="00582D0F" w:rsidRDefault="00582D0F" w:rsidP="00A34CB7">
      <w:pPr>
        <w:rPr>
          <w:lang w:eastAsia="zh-CN"/>
        </w:rPr>
      </w:pPr>
    </w:p>
    <w:p w:rsidR="005F5D62" w:rsidRDefault="0008199D" w:rsidP="00A34CB7">
      <w:pPr>
        <w:rPr>
          <w:lang w:eastAsia="zh-CN"/>
        </w:rPr>
      </w:pPr>
      <w:r>
        <w:rPr>
          <w:rFonts w:hint="eastAsia"/>
          <w:lang w:eastAsia="zh-CN"/>
        </w:rPr>
        <w:t>CT4 ha</w:t>
      </w:r>
      <w:r w:rsidR="00C52B35">
        <w:rPr>
          <w:rFonts w:hint="eastAsia"/>
          <w:lang w:eastAsia="zh-CN"/>
        </w:rPr>
        <w:t xml:space="preserve">s defined, in 29.510, </w:t>
      </w:r>
      <w:r>
        <w:rPr>
          <w:rFonts w:hint="eastAsia"/>
          <w:lang w:eastAsia="zh-CN"/>
        </w:rPr>
        <w:t>NF profile for P-CSCF as such:</w:t>
      </w:r>
    </w:p>
    <w:p w:rsidR="0008199D" w:rsidRPr="0008199D" w:rsidRDefault="0008199D" w:rsidP="0008199D">
      <w:pPr>
        <w:keepNext/>
        <w:keepLines/>
        <w:spacing w:before="120" w:after="180"/>
        <w:ind w:left="1701" w:hanging="1701"/>
        <w:outlineLvl w:val="4"/>
        <w:rPr>
          <w:rFonts w:ascii="Arial" w:hAnsi="Arial"/>
          <w:color w:val="0000FF"/>
          <w:sz w:val="22"/>
        </w:rPr>
      </w:pPr>
      <w:bookmarkStart w:id="1" w:name="_Toc24937653"/>
      <w:bookmarkStart w:id="2" w:name="_Toc33962468"/>
      <w:bookmarkStart w:id="3" w:name="_Toc42883230"/>
      <w:bookmarkStart w:id="4" w:name="_Toc49733098"/>
      <w:bookmarkStart w:id="5" w:name="_Toc56690723"/>
      <w:bookmarkStart w:id="6" w:name="_Toc58585501"/>
      <w:r w:rsidRPr="0008199D">
        <w:rPr>
          <w:rFonts w:ascii="Arial" w:hAnsi="Arial"/>
          <w:color w:val="0000FF"/>
          <w:sz w:val="22"/>
        </w:rPr>
        <w:lastRenderedPageBreak/>
        <w:t>6.1.6.2.2</w:t>
      </w:r>
      <w:r w:rsidRPr="0008199D">
        <w:rPr>
          <w:rFonts w:ascii="Arial" w:hAnsi="Arial"/>
          <w:color w:val="0000FF"/>
          <w:sz w:val="22"/>
        </w:rPr>
        <w:tab/>
        <w:t>Type: NFProfile</w:t>
      </w:r>
      <w:bookmarkEnd w:id="1"/>
      <w:bookmarkEnd w:id="2"/>
      <w:bookmarkEnd w:id="3"/>
      <w:bookmarkEnd w:id="4"/>
      <w:bookmarkEnd w:id="5"/>
      <w:bookmarkEnd w:id="6"/>
    </w:p>
    <w:p w:rsidR="0008199D" w:rsidRPr="0008199D" w:rsidRDefault="0008199D" w:rsidP="0008199D">
      <w:pPr>
        <w:keepNext/>
        <w:keepLines/>
        <w:spacing w:before="60" w:after="180"/>
        <w:jc w:val="center"/>
        <w:outlineLvl w:val="0"/>
        <w:rPr>
          <w:rFonts w:ascii="Arial" w:hAnsi="Arial"/>
          <w:b/>
          <w:color w:val="0000FF"/>
        </w:rPr>
      </w:pPr>
      <w:bookmarkStart w:id="7" w:name="_Hlk2598980"/>
      <w:r w:rsidRPr="0008199D">
        <w:rPr>
          <w:rFonts w:ascii="Arial" w:hAnsi="Arial"/>
          <w:b/>
          <w:noProof/>
          <w:color w:val="0000FF"/>
        </w:rPr>
        <w:t>Table </w:t>
      </w:r>
      <w:r w:rsidRPr="0008199D">
        <w:rPr>
          <w:rFonts w:ascii="Arial" w:hAnsi="Arial"/>
          <w:b/>
          <w:color w:val="0000FF"/>
        </w:rPr>
        <w:t>6.1.6.2.2-1</w:t>
      </w:r>
      <w:bookmarkEnd w:id="7"/>
      <w:r w:rsidRPr="0008199D">
        <w:rPr>
          <w:rFonts w:ascii="Arial" w:hAnsi="Arial"/>
          <w:b/>
          <w:color w:val="0000FF"/>
        </w:rPr>
        <w:t xml:space="preserve">: </w:t>
      </w:r>
      <w:r w:rsidRPr="0008199D">
        <w:rPr>
          <w:rFonts w:ascii="Arial" w:hAnsi="Arial"/>
          <w:b/>
          <w:noProof/>
          <w:color w:val="0000FF"/>
        </w:rPr>
        <w:t xml:space="preserve">Definition of type </w:t>
      </w:r>
      <w:r w:rsidRPr="0008199D">
        <w:rPr>
          <w:rFonts w:ascii="Arial" w:hAnsi="Arial"/>
          <w:b/>
          <w:color w:val="0000FF"/>
        </w:rPr>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08199D" w:rsidRPr="0008199D" w:rsidTr="00192F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8199D" w:rsidRPr="0008199D" w:rsidRDefault="0008199D" w:rsidP="0008199D">
            <w:pPr>
              <w:keepNext/>
              <w:keepLines/>
              <w:jc w:val="center"/>
              <w:rPr>
                <w:rFonts w:ascii="Arial" w:hAnsi="Arial"/>
                <w:b/>
                <w:color w:val="0000FF"/>
                <w:sz w:val="18"/>
              </w:rPr>
            </w:pPr>
            <w:r w:rsidRPr="0008199D">
              <w:rPr>
                <w:rFonts w:ascii="Arial" w:hAnsi="Arial"/>
                <w:b/>
                <w:color w:val="0000FF"/>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8199D" w:rsidRPr="0008199D" w:rsidRDefault="0008199D" w:rsidP="0008199D">
            <w:pPr>
              <w:keepNext/>
              <w:keepLines/>
              <w:jc w:val="center"/>
              <w:rPr>
                <w:rFonts w:ascii="Arial" w:hAnsi="Arial"/>
                <w:b/>
                <w:color w:val="0000FF"/>
                <w:sz w:val="18"/>
              </w:rPr>
            </w:pPr>
            <w:r w:rsidRPr="0008199D">
              <w:rPr>
                <w:rFonts w:ascii="Arial" w:hAnsi="Arial"/>
                <w:b/>
                <w:color w:val="0000F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8199D" w:rsidRPr="0008199D" w:rsidRDefault="0008199D" w:rsidP="0008199D">
            <w:pPr>
              <w:keepNext/>
              <w:keepLines/>
              <w:jc w:val="center"/>
              <w:rPr>
                <w:rFonts w:ascii="Arial" w:hAnsi="Arial"/>
                <w:b/>
                <w:color w:val="0000FF"/>
                <w:sz w:val="18"/>
              </w:rPr>
            </w:pPr>
            <w:r w:rsidRPr="0008199D">
              <w:rPr>
                <w:rFonts w:ascii="Arial" w:hAnsi="Arial"/>
                <w:b/>
                <w:color w:val="0000F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8199D" w:rsidRPr="0008199D" w:rsidRDefault="0008199D" w:rsidP="0008199D">
            <w:pPr>
              <w:keepNext/>
              <w:keepLines/>
              <w:rPr>
                <w:rFonts w:ascii="Arial" w:hAnsi="Arial"/>
                <w:b/>
                <w:color w:val="0000FF"/>
                <w:sz w:val="18"/>
              </w:rPr>
            </w:pPr>
            <w:r w:rsidRPr="0008199D">
              <w:rPr>
                <w:rFonts w:ascii="Arial" w:hAnsi="Arial"/>
                <w:b/>
                <w:color w:val="0000FF"/>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8199D" w:rsidRPr="0008199D" w:rsidRDefault="0008199D" w:rsidP="0008199D">
            <w:pPr>
              <w:keepNext/>
              <w:keepLines/>
              <w:jc w:val="center"/>
              <w:rPr>
                <w:rFonts w:ascii="Arial" w:hAnsi="Arial" w:cs="Arial"/>
                <w:b/>
                <w:color w:val="0000FF"/>
                <w:sz w:val="18"/>
                <w:szCs w:val="18"/>
              </w:rPr>
            </w:pPr>
            <w:r w:rsidRPr="0008199D">
              <w:rPr>
                <w:rFonts w:ascii="Arial" w:hAnsi="Arial" w:cs="Arial"/>
                <w:b/>
                <w:color w:val="0000FF"/>
                <w:sz w:val="18"/>
                <w:szCs w:val="18"/>
              </w:rPr>
              <w:t>Description</w:t>
            </w:r>
          </w:p>
        </w:tc>
      </w:tr>
      <w:tr w:rsidR="0008199D" w:rsidRPr="0008199D"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lang w:eastAsia="zh-CN"/>
              </w:rPr>
            </w:pPr>
            <w:r w:rsidRPr="0008199D">
              <w:rPr>
                <w:rFonts w:ascii="Arial" w:hAnsi="Arial"/>
                <w:color w:val="0000FF"/>
                <w:sz w:val="18"/>
                <w:lang w:eastAsia="zh-CN"/>
              </w:rPr>
              <w:t>…</w:t>
            </w:r>
          </w:p>
        </w:tc>
        <w:tc>
          <w:tcPr>
            <w:tcW w:w="1559"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p>
        </w:tc>
        <w:tc>
          <w:tcPr>
            <w:tcW w:w="425"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jc w:val="center"/>
              <w:rPr>
                <w:rFonts w:ascii="Arial" w:hAnsi="Arial"/>
                <w:color w:val="0000FF"/>
                <w:sz w:val="18"/>
              </w:rPr>
            </w:pPr>
          </w:p>
        </w:tc>
        <w:tc>
          <w:tcPr>
            <w:tcW w:w="1134"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p>
        </w:tc>
        <w:tc>
          <w:tcPr>
            <w:tcW w:w="4359"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s="Arial"/>
                <w:color w:val="0000FF"/>
                <w:sz w:val="18"/>
                <w:szCs w:val="18"/>
              </w:rPr>
            </w:pPr>
          </w:p>
        </w:tc>
      </w:tr>
      <w:tr w:rsidR="0008199D" w:rsidRPr="0008199D"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08199D" w:rsidRPr="00004226" w:rsidRDefault="0008199D" w:rsidP="00192FEE">
            <w:pPr>
              <w:pStyle w:val="TAL"/>
              <w:rPr>
                <w:rFonts w:eastAsiaTheme="minorEastAsia"/>
                <w:color w:val="0000FF"/>
                <w:lang w:val="en-GB"/>
              </w:rPr>
            </w:pPr>
            <w:r w:rsidRPr="000B3A1E">
              <w:rPr>
                <w:rFonts w:eastAsiaTheme="minorEastAsia"/>
                <w:color w:val="0000FF"/>
                <w:lang w:val="en-GB"/>
              </w:rPr>
              <w:t>pcscfInfoList</w:t>
            </w:r>
          </w:p>
        </w:tc>
        <w:tc>
          <w:tcPr>
            <w:tcW w:w="1559" w:type="dxa"/>
            <w:tcBorders>
              <w:top w:val="single" w:sz="4" w:space="0" w:color="auto"/>
              <w:left w:val="single" w:sz="4" w:space="0" w:color="auto"/>
              <w:bottom w:val="single" w:sz="4" w:space="0" w:color="auto"/>
              <w:right w:val="single" w:sz="4" w:space="0" w:color="auto"/>
            </w:tcBorders>
          </w:tcPr>
          <w:p w:rsidR="0008199D" w:rsidRPr="00004226" w:rsidRDefault="0008199D" w:rsidP="00192FEE">
            <w:pPr>
              <w:pStyle w:val="TAL"/>
              <w:rPr>
                <w:rFonts w:eastAsiaTheme="minorEastAsia"/>
                <w:color w:val="0000FF"/>
                <w:lang w:val="en-GB"/>
              </w:rPr>
            </w:pPr>
            <w:r w:rsidRPr="000B3A1E">
              <w:rPr>
                <w:rFonts w:eastAsiaTheme="minorEastAsia"/>
                <w:color w:val="0000FF"/>
                <w:lang w:val="en-GB"/>
              </w:rPr>
              <w:t>map(PcscfInfo)</w:t>
            </w:r>
          </w:p>
        </w:tc>
        <w:tc>
          <w:tcPr>
            <w:tcW w:w="425" w:type="dxa"/>
            <w:tcBorders>
              <w:top w:val="single" w:sz="4" w:space="0" w:color="auto"/>
              <w:left w:val="single" w:sz="4" w:space="0" w:color="auto"/>
              <w:bottom w:val="single" w:sz="4" w:space="0" w:color="auto"/>
              <w:right w:val="single" w:sz="4" w:space="0" w:color="auto"/>
            </w:tcBorders>
          </w:tcPr>
          <w:p w:rsidR="0008199D" w:rsidRPr="00004226" w:rsidRDefault="0008199D" w:rsidP="00192FEE">
            <w:pPr>
              <w:pStyle w:val="TAC"/>
              <w:rPr>
                <w:rFonts w:eastAsiaTheme="minorEastAsia"/>
                <w:color w:val="0000FF"/>
                <w:lang w:val="en-GB"/>
              </w:rPr>
            </w:pPr>
            <w:r w:rsidRPr="000B3A1E">
              <w:rPr>
                <w:rFonts w:eastAsiaTheme="minorEastAsia"/>
                <w:color w:val="0000FF"/>
                <w:lang w:val="en-GB"/>
              </w:rPr>
              <w:t>O</w:t>
            </w:r>
          </w:p>
        </w:tc>
        <w:tc>
          <w:tcPr>
            <w:tcW w:w="1134" w:type="dxa"/>
            <w:tcBorders>
              <w:top w:val="single" w:sz="4" w:space="0" w:color="auto"/>
              <w:left w:val="single" w:sz="4" w:space="0" w:color="auto"/>
              <w:bottom w:val="single" w:sz="4" w:space="0" w:color="auto"/>
              <w:right w:val="single" w:sz="4" w:space="0" w:color="auto"/>
            </w:tcBorders>
          </w:tcPr>
          <w:p w:rsidR="0008199D" w:rsidRPr="00004226" w:rsidRDefault="0008199D" w:rsidP="00192FEE">
            <w:pPr>
              <w:pStyle w:val="TAL"/>
              <w:rPr>
                <w:rFonts w:eastAsiaTheme="minorEastAsia"/>
                <w:color w:val="0000FF"/>
                <w:lang w:val="en-GB"/>
              </w:rPr>
            </w:pPr>
            <w:r w:rsidRPr="000B3A1E">
              <w:rPr>
                <w:rFonts w:eastAsiaTheme="minorEastAsia"/>
                <w:color w:val="0000FF"/>
                <w:lang w:val="en-GB"/>
              </w:rPr>
              <w:t>1..N</w:t>
            </w:r>
          </w:p>
        </w:tc>
        <w:tc>
          <w:tcPr>
            <w:tcW w:w="4359" w:type="dxa"/>
            <w:tcBorders>
              <w:top w:val="single" w:sz="4" w:space="0" w:color="auto"/>
              <w:left w:val="single" w:sz="4" w:space="0" w:color="auto"/>
              <w:bottom w:val="single" w:sz="4" w:space="0" w:color="auto"/>
              <w:right w:val="single" w:sz="4" w:space="0" w:color="auto"/>
            </w:tcBorders>
          </w:tcPr>
          <w:p w:rsidR="0008199D" w:rsidRPr="00004226" w:rsidRDefault="0008199D" w:rsidP="00192FEE">
            <w:pPr>
              <w:pStyle w:val="TAL"/>
              <w:rPr>
                <w:rFonts w:eastAsiaTheme="minorEastAsia" w:cs="Arial"/>
                <w:color w:val="0000FF"/>
                <w:szCs w:val="18"/>
                <w:lang w:val="en-GB"/>
              </w:rPr>
            </w:pPr>
            <w:r w:rsidRPr="000B3A1E">
              <w:rPr>
                <w:rFonts w:eastAsiaTheme="minorEastAsia" w:cs="Arial"/>
                <w:color w:val="0000FF"/>
                <w:szCs w:val="18"/>
                <w:lang w:val="en-GB"/>
              </w:rPr>
              <w:t>Specific data for the P-CSCF.</w:t>
            </w:r>
          </w:p>
          <w:p w:rsidR="0008199D" w:rsidRPr="00004226" w:rsidRDefault="0008199D" w:rsidP="00192FEE">
            <w:pPr>
              <w:pStyle w:val="TAL"/>
              <w:rPr>
                <w:rFonts w:eastAsiaTheme="minorEastAsia" w:cs="Arial"/>
                <w:color w:val="0000FF"/>
                <w:szCs w:val="18"/>
                <w:lang w:val="en-GB"/>
              </w:rPr>
            </w:pPr>
            <w:r w:rsidRPr="000B3A1E">
              <w:rPr>
                <w:rFonts w:eastAsiaTheme="minorEastAsia" w:cs="Arial"/>
                <w:color w:val="0000FF"/>
                <w:szCs w:val="18"/>
                <w:lang w:val="en-GB" w:eastAsia="zh-CN"/>
              </w:rPr>
              <w:t xml:space="preserve">The key of the map shall be a (unique) </w:t>
            </w:r>
            <w:r w:rsidRPr="000B3A1E">
              <w:rPr>
                <w:rFonts w:eastAsiaTheme="minorEastAsia"/>
                <w:color w:val="0000FF"/>
                <w:lang w:val="en-US"/>
              </w:rPr>
              <w:t xml:space="preserve">valid JSON string per clause 7 of </w:t>
            </w:r>
            <w:r w:rsidRPr="000B3A1E">
              <w:rPr>
                <w:rFonts w:eastAsiaTheme="minorEastAsia"/>
                <w:noProof/>
                <w:color w:val="0000FF"/>
                <w:lang w:val="en-GB" w:eastAsia="zh-CN"/>
              </w:rPr>
              <w:t>IETF RFC 8259 [22], with a maximum of 32 characters</w:t>
            </w:r>
            <w:r w:rsidRPr="000B3A1E">
              <w:rPr>
                <w:rFonts w:eastAsiaTheme="minorEastAsia"/>
                <w:color w:val="0000FF"/>
                <w:lang w:val="en-US"/>
              </w:rPr>
              <w:t>.</w:t>
            </w:r>
          </w:p>
          <w:p w:rsidR="0008199D" w:rsidRPr="00004226" w:rsidRDefault="0008199D" w:rsidP="00192FEE">
            <w:pPr>
              <w:pStyle w:val="TAL"/>
              <w:rPr>
                <w:rFonts w:eastAsiaTheme="minorEastAsia" w:cs="Arial"/>
                <w:color w:val="0000FF"/>
                <w:szCs w:val="18"/>
                <w:lang w:val="en-GB"/>
              </w:rPr>
            </w:pPr>
            <w:r w:rsidRPr="000B3A1E">
              <w:rPr>
                <w:rFonts w:eastAsiaTheme="minorEastAsia" w:cs="Arial"/>
                <w:color w:val="0000FF"/>
                <w:szCs w:val="18"/>
                <w:lang w:val="en-GB"/>
              </w:rPr>
              <w:t>(NOTE 11)</w:t>
            </w:r>
          </w:p>
        </w:tc>
      </w:tr>
      <w:tr w:rsidR="0008199D" w:rsidRPr="0008199D"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lang w:eastAsia="zh-CN"/>
              </w:rPr>
            </w:pPr>
            <w:r w:rsidRPr="0008199D">
              <w:rPr>
                <w:rFonts w:ascii="Arial" w:hAnsi="Arial"/>
                <w:color w:val="0000FF"/>
                <w:sz w:val="18"/>
                <w:lang w:eastAsia="zh-CN"/>
              </w:rPr>
              <w:t>…</w:t>
            </w:r>
          </w:p>
        </w:tc>
        <w:tc>
          <w:tcPr>
            <w:tcW w:w="1559"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p>
        </w:tc>
        <w:tc>
          <w:tcPr>
            <w:tcW w:w="425"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jc w:val="center"/>
              <w:rPr>
                <w:rFonts w:ascii="Arial" w:hAnsi="Arial"/>
                <w:color w:val="0000FF"/>
                <w:sz w:val="18"/>
              </w:rPr>
            </w:pPr>
          </w:p>
        </w:tc>
        <w:tc>
          <w:tcPr>
            <w:tcW w:w="1134"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p>
        </w:tc>
        <w:tc>
          <w:tcPr>
            <w:tcW w:w="4359"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s="Arial"/>
                <w:color w:val="0000FF"/>
                <w:sz w:val="18"/>
                <w:szCs w:val="18"/>
              </w:rPr>
            </w:pPr>
          </w:p>
        </w:tc>
      </w:tr>
      <w:tr w:rsidR="0008199D" w:rsidRPr="0008199D"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08199D" w:rsidRPr="00004226" w:rsidRDefault="0008199D" w:rsidP="00192FEE">
            <w:pPr>
              <w:pStyle w:val="TAL"/>
              <w:rPr>
                <w:rFonts w:eastAsiaTheme="minorEastAsia"/>
                <w:color w:val="0000FF"/>
                <w:lang w:val="en-GB"/>
              </w:rPr>
            </w:pPr>
            <w:r w:rsidRPr="000B3A1E">
              <w:rPr>
                <w:rFonts w:eastAsiaTheme="minorEastAsia" w:hint="eastAsia"/>
                <w:color w:val="0000FF"/>
                <w:lang w:val="en-GB" w:eastAsia="zh-CN"/>
              </w:rPr>
              <w:t>servingScope</w:t>
            </w:r>
          </w:p>
        </w:tc>
        <w:tc>
          <w:tcPr>
            <w:tcW w:w="1559" w:type="dxa"/>
            <w:tcBorders>
              <w:top w:val="single" w:sz="4" w:space="0" w:color="auto"/>
              <w:left w:val="single" w:sz="4" w:space="0" w:color="auto"/>
              <w:bottom w:val="single" w:sz="4" w:space="0" w:color="auto"/>
              <w:right w:val="single" w:sz="4" w:space="0" w:color="auto"/>
            </w:tcBorders>
          </w:tcPr>
          <w:p w:rsidR="0008199D" w:rsidRPr="00004226" w:rsidRDefault="0008199D" w:rsidP="00192FEE">
            <w:pPr>
              <w:pStyle w:val="TAL"/>
              <w:rPr>
                <w:rFonts w:eastAsiaTheme="minorEastAsia"/>
                <w:color w:val="0000FF"/>
                <w:lang w:val="en-GB"/>
              </w:rPr>
            </w:pPr>
            <w:r w:rsidRPr="000B3A1E">
              <w:rPr>
                <w:rFonts w:eastAsiaTheme="minorEastAsia" w:hint="eastAsia"/>
                <w:color w:val="0000FF"/>
                <w:lang w:val="en-GB"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08199D" w:rsidRPr="00004226" w:rsidRDefault="0008199D" w:rsidP="00192FEE">
            <w:pPr>
              <w:pStyle w:val="TAC"/>
              <w:rPr>
                <w:rFonts w:eastAsiaTheme="minorEastAsia"/>
                <w:color w:val="0000FF"/>
                <w:lang w:val="en-GB"/>
              </w:rPr>
            </w:pPr>
            <w:r w:rsidRPr="000B3A1E">
              <w:rPr>
                <w:rFonts w:eastAsiaTheme="minorEastAsia" w:hint="eastAsia"/>
                <w:color w:val="0000FF"/>
                <w:lang w:val="en-GB" w:eastAsia="zh-CN"/>
              </w:rPr>
              <w:t>O</w:t>
            </w:r>
          </w:p>
        </w:tc>
        <w:tc>
          <w:tcPr>
            <w:tcW w:w="1134" w:type="dxa"/>
            <w:tcBorders>
              <w:top w:val="single" w:sz="4" w:space="0" w:color="auto"/>
              <w:left w:val="single" w:sz="4" w:space="0" w:color="auto"/>
              <w:bottom w:val="single" w:sz="4" w:space="0" w:color="auto"/>
              <w:right w:val="single" w:sz="4" w:space="0" w:color="auto"/>
            </w:tcBorders>
          </w:tcPr>
          <w:p w:rsidR="0008199D" w:rsidRPr="00004226" w:rsidRDefault="0008199D" w:rsidP="00192FEE">
            <w:pPr>
              <w:pStyle w:val="TAL"/>
              <w:rPr>
                <w:rFonts w:eastAsiaTheme="minorEastAsia"/>
                <w:color w:val="0000FF"/>
                <w:lang w:val="en-GB"/>
              </w:rPr>
            </w:pPr>
            <w:r w:rsidRPr="000B3A1E">
              <w:rPr>
                <w:rFonts w:eastAsiaTheme="minorEastAsia" w:hint="eastAsia"/>
                <w:color w:val="0000FF"/>
                <w:lang w:val="en-GB" w:eastAsia="zh-CN"/>
              </w:rPr>
              <w:t>1..N</w:t>
            </w:r>
          </w:p>
        </w:tc>
        <w:tc>
          <w:tcPr>
            <w:tcW w:w="4359" w:type="dxa"/>
            <w:tcBorders>
              <w:top w:val="single" w:sz="4" w:space="0" w:color="auto"/>
              <w:left w:val="single" w:sz="4" w:space="0" w:color="auto"/>
              <w:bottom w:val="single" w:sz="4" w:space="0" w:color="auto"/>
              <w:right w:val="single" w:sz="4" w:space="0" w:color="auto"/>
            </w:tcBorders>
          </w:tcPr>
          <w:p w:rsidR="0008199D" w:rsidRPr="00004226" w:rsidRDefault="0008199D" w:rsidP="00192FEE">
            <w:pPr>
              <w:pStyle w:val="TAL"/>
              <w:rPr>
                <w:rFonts w:eastAsiaTheme="minorEastAsia" w:cs="Arial"/>
                <w:color w:val="0000FF"/>
                <w:szCs w:val="18"/>
                <w:lang w:val="en-GB" w:eastAsia="zh-CN"/>
              </w:rPr>
            </w:pPr>
            <w:r w:rsidRPr="000B3A1E">
              <w:rPr>
                <w:rFonts w:eastAsiaTheme="minorEastAsia" w:cs="Arial" w:hint="eastAsia"/>
                <w:color w:val="0000FF"/>
                <w:szCs w:val="18"/>
                <w:lang w:val="en-GB" w:eastAsia="zh-CN"/>
              </w:rPr>
              <w:t>The served area(s) of the NF instance.</w:t>
            </w:r>
          </w:p>
          <w:p w:rsidR="0008199D" w:rsidRPr="00004226" w:rsidRDefault="0008199D" w:rsidP="00192FEE">
            <w:pPr>
              <w:pStyle w:val="TAL"/>
              <w:rPr>
                <w:rFonts w:eastAsiaTheme="minorEastAsia" w:cs="Arial"/>
                <w:color w:val="0000FF"/>
                <w:szCs w:val="18"/>
                <w:lang w:val="en-GB" w:eastAsia="zh-CN"/>
              </w:rPr>
            </w:pPr>
            <w:r w:rsidRPr="000B3A1E">
              <w:rPr>
                <w:rFonts w:eastAsiaTheme="minorEastAsia" w:cs="Arial" w:hint="eastAsia"/>
                <w:color w:val="0000FF"/>
                <w:szCs w:val="18"/>
                <w:lang w:val="en-GB" w:eastAsia="zh-CN"/>
              </w:rPr>
              <w:t xml:space="preserve">The absence of this attribute does not imply that </w:t>
            </w:r>
            <w:r w:rsidRPr="000B3A1E">
              <w:rPr>
                <w:rFonts w:eastAsiaTheme="minorEastAsia" w:cs="Arial"/>
                <w:color w:val="0000FF"/>
                <w:szCs w:val="18"/>
                <w:lang w:val="en-GB" w:eastAsia="zh-CN"/>
              </w:rPr>
              <w:t>the</w:t>
            </w:r>
            <w:r w:rsidRPr="000B3A1E">
              <w:rPr>
                <w:rFonts w:eastAsiaTheme="minorEastAsia" w:cs="Arial" w:hint="eastAsia"/>
                <w:color w:val="0000FF"/>
                <w:szCs w:val="18"/>
                <w:lang w:val="en-GB" w:eastAsia="zh-CN"/>
              </w:rPr>
              <w:t xml:space="preserve"> NF instance can serve every area in the PLMN.</w:t>
            </w:r>
          </w:p>
          <w:p w:rsidR="0008199D" w:rsidRPr="00004226" w:rsidRDefault="0008199D" w:rsidP="00192FEE">
            <w:pPr>
              <w:pStyle w:val="TAL"/>
              <w:rPr>
                <w:rFonts w:eastAsiaTheme="minorEastAsia" w:cs="Arial"/>
                <w:color w:val="0000FF"/>
                <w:szCs w:val="18"/>
                <w:lang w:val="en-GB"/>
              </w:rPr>
            </w:pPr>
            <w:r w:rsidRPr="000B3A1E">
              <w:rPr>
                <w:rFonts w:eastAsiaTheme="minorEastAsia" w:cs="Arial" w:hint="eastAsia"/>
                <w:color w:val="0000FF"/>
                <w:szCs w:val="18"/>
                <w:lang w:val="en-GB" w:eastAsia="zh-CN"/>
              </w:rPr>
              <w:t>(NOTE </w:t>
            </w:r>
            <w:r w:rsidRPr="000B3A1E">
              <w:rPr>
                <w:rFonts w:eastAsiaTheme="minorEastAsia" w:cs="Arial"/>
                <w:color w:val="0000FF"/>
                <w:szCs w:val="18"/>
                <w:lang w:val="en-US" w:eastAsia="zh-CN"/>
              </w:rPr>
              <w:t>13</w:t>
            </w:r>
            <w:r w:rsidRPr="000B3A1E">
              <w:rPr>
                <w:rFonts w:eastAsiaTheme="minorEastAsia" w:cs="Arial" w:hint="eastAsia"/>
                <w:color w:val="0000FF"/>
                <w:szCs w:val="18"/>
                <w:lang w:val="en-GB" w:eastAsia="zh-CN"/>
              </w:rPr>
              <w:t>)</w:t>
            </w:r>
          </w:p>
        </w:tc>
      </w:tr>
      <w:tr w:rsidR="0008199D" w:rsidRPr="0008199D"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lang w:eastAsia="zh-CN"/>
              </w:rPr>
            </w:pPr>
            <w:r w:rsidRPr="0008199D">
              <w:rPr>
                <w:rFonts w:ascii="Arial" w:hAnsi="Arial"/>
                <w:color w:val="0000FF"/>
                <w:sz w:val="18"/>
                <w:lang w:eastAsia="zh-CN"/>
              </w:rPr>
              <w:t>…</w:t>
            </w:r>
          </w:p>
        </w:tc>
        <w:tc>
          <w:tcPr>
            <w:tcW w:w="1559"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p>
        </w:tc>
        <w:tc>
          <w:tcPr>
            <w:tcW w:w="425"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jc w:val="center"/>
              <w:rPr>
                <w:rFonts w:ascii="Arial" w:hAnsi="Arial"/>
                <w:color w:val="0000FF"/>
                <w:sz w:val="18"/>
              </w:rPr>
            </w:pPr>
          </w:p>
        </w:tc>
        <w:tc>
          <w:tcPr>
            <w:tcW w:w="1134"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p>
        </w:tc>
        <w:tc>
          <w:tcPr>
            <w:tcW w:w="4359"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s="Arial"/>
                <w:color w:val="0000FF"/>
                <w:sz w:val="18"/>
                <w:szCs w:val="18"/>
              </w:rPr>
            </w:pPr>
          </w:p>
        </w:tc>
      </w:tr>
    </w:tbl>
    <w:p w:rsidR="0008199D" w:rsidRPr="0008199D" w:rsidRDefault="0008199D" w:rsidP="00A34CB7">
      <w:pPr>
        <w:rPr>
          <w:color w:val="0000FF"/>
          <w:lang w:eastAsia="zh-CN"/>
        </w:rPr>
      </w:pPr>
    </w:p>
    <w:p w:rsidR="0008199D" w:rsidRPr="0008199D" w:rsidRDefault="0008199D" w:rsidP="0008199D">
      <w:pPr>
        <w:keepNext/>
        <w:keepLines/>
        <w:spacing w:before="120" w:after="180"/>
        <w:ind w:left="1701" w:hanging="1701"/>
        <w:outlineLvl w:val="4"/>
        <w:rPr>
          <w:rFonts w:ascii="Arial" w:hAnsi="Arial"/>
          <w:color w:val="0000FF"/>
          <w:sz w:val="22"/>
        </w:rPr>
      </w:pPr>
      <w:bookmarkStart w:id="8" w:name="_Toc24937704"/>
      <w:bookmarkStart w:id="9" w:name="_Toc33962519"/>
      <w:bookmarkStart w:id="10" w:name="_Toc42883281"/>
      <w:bookmarkStart w:id="11" w:name="_Toc49733149"/>
      <w:bookmarkStart w:id="12" w:name="_Toc56690774"/>
      <w:bookmarkStart w:id="13" w:name="_Toc58585552"/>
      <w:r w:rsidRPr="0008199D">
        <w:rPr>
          <w:rFonts w:ascii="Arial" w:hAnsi="Arial"/>
          <w:color w:val="0000FF"/>
          <w:sz w:val="22"/>
        </w:rPr>
        <w:t>6.1.6.2.53</w:t>
      </w:r>
      <w:r w:rsidRPr="0008199D">
        <w:rPr>
          <w:rFonts w:ascii="Arial" w:hAnsi="Arial"/>
          <w:color w:val="0000FF"/>
          <w:sz w:val="22"/>
        </w:rPr>
        <w:tab/>
        <w:t>Type: PcscfInfo</w:t>
      </w:r>
      <w:bookmarkEnd w:id="8"/>
      <w:bookmarkEnd w:id="9"/>
      <w:bookmarkEnd w:id="10"/>
      <w:bookmarkEnd w:id="11"/>
      <w:bookmarkEnd w:id="12"/>
      <w:bookmarkEnd w:id="13"/>
    </w:p>
    <w:p w:rsidR="0008199D" w:rsidRPr="0008199D" w:rsidRDefault="0008199D" w:rsidP="0008199D">
      <w:pPr>
        <w:keepNext/>
        <w:keepLines/>
        <w:spacing w:before="60" w:after="180"/>
        <w:jc w:val="center"/>
        <w:outlineLvl w:val="0"/>
        <w:rPr>
          <w:rFonts w:ascii="Arial" w:hAnsi="Arial"/>
          <w:b/>
          <w:color w:val="0000FF"/>
        </w:rPr>
      </w:pPr>
      <w:r w:rsidRPr="0008199D">
        <w:rPr>
          <w:rFonts w:ascii="Arial" w:hAnsi="Arial"/>
          <w:b/>
          <w:noProof/>
          <w:color w:val="0000FF"/>
        </w:rPr>
        <w:t>Table </w:t>
      </w:r>
      <w:r w:rsidRPr="0008199D">
        <w:rPr>
          <w:rFonts w:ascii="Arial" w:hAnsi="Arial"/>
          <w:b/>
          <w:color w:val="0000FF"/>
        </w:rPr>
        <w:t xml:space="preserve">6.1.6.2.53-1: </w:t>
      </w:r>
      <w:r w:rsidRPr="0008199D">
        <w:rPr>
          <w:rFonts w:ascii="Arial" w:hAnsi="Arial"/>
          <w:b/>
          <w:noProof/>
          <w:color w:val="0000F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25"/>
        <w:gridCol w:w="1656"/>
        <w:gridCol w:w="430"/>
        <w:gridCol w:w="1129"/>
        <w:gridCol w:w="4344"/>
      </w:tblGrid>
      <w:tr w:rsidR="0008199D" w:rsidRPr="0008199D" w:rsidTr="00192FEE">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08199D" w:rsidRPr="0008199D" w:rsidRDefault="0008199D" w:rsidP="0008199D">
            <w:pPr>
              <w:keepNext/>
              <w:keepLines/>
              <w:jc w:val="center"/>
              <w:rPr>
                <w:rFonts w:ascii="Arial" w:hAnsi="Arial"/>
                <w:b/>
                <w:color w:val="0000FF"/>
                <w:sz w:val="18"/>
              </w:rPr>
            </w:pPr>
            <w:r w:rsidRPr="0008199D">
              <w:rPr>
                <w:rFonts w:ascii="Arial" w:hAnsi="Arial"/>
                <w:b/>
                <w:color w:val="0000FF"/>
                <w:sz w:val="18"/>
              </w:rPr>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08199D" w:rsidRPr="0008199D" w:rsidRDefault="0008199D" w:rsidP="0008199D">
            <w:pPr>
              <w:keepNext/>
              <w:keepLines/>
              <w:jc w:val="center"/>
              <w:rPr>
                <w:rFonts w:ascii="Arial" w:hAnsi="Arial"/>
                <w:b/>
                <w:color w:val="0000FF"/>
                <w:sz w:val="18"/>
              </w:rPr>
            </w:pPr>
            <w:r w:rsidRPr="0008199D">
              <w:rPr>
                <w:rFonts w:ascii="Arial" w:hAnsi="Arial"/>
                <w:b/>
                <w:color w:val="0000FF"/>
                <w:sz w:val="18"/>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08199D" w:rsidRPr="0008199D" w:rsidRDefault="0008199D" w:rsidP="0008199D">
            <w:pPr>
              <w:keepNext/>
              <w:keepLines/>
              <w:jc w:val="center"/>
              <w:rPr>
                <w:rFonts w:ascii="Arial" w:hAnsi="Arial"/>
                <w:b/>
                <w:color w:val="0000FF"/>
                <w:sz w:val="18"/>
              </w:rPr>
            </w:pPr>
            <w:r w:rsidRPr="0008199D">
              <w:rPr>
                <w:rFonts w:ascii="Arial" w:hAnsi="Arial"/>
                <w:b/>
                <w:color w:val="0000FF"/>
                <w:sz w:val="18"/>
              </w:rPr>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08199D" w:rsidRPr="0008199D" w:rsidRDefault="0008199D" w:rsidP="0008199D">
            <w:pPr>
              <w:keepNext/>
              <w:keepLines/>
              <w:rPr>
                <w:rFonts w:ascii="Arial" w:hAnsi="Arial"/>
                <w:b/>
                <w:color w:val="0000FF"/>
                <w:sz w:val="18"/>
              </w:rPr>
            </w:pPr>
            <w:r w:rsidRPr="0008199D">
              <w:rPr>
                <w:rFonts w:ascii="Arial" w:hAnsi="Arial"/>
                <w:b/>
                <w:color w:val="0000FF"/>
                <w:sz w:val="18"/>
              </w:rPr>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08199D" w:rsidRPr="0008199D" w:rsidRDefault="0008199D" w:rsidP="0008199D">
            <w:pPr>
              <w:keepNext/>
              <w:keepLines/>
              <w:jc w:val="center"/>
              <w:rPr>
                <w:rFonts w:ascii="Arial" w:hAnsi="Arial" w:cs="Arial"/>
                <w:b/>
                <w:color w:val="0000FF"/>
                <w:sz w:val="18"/>
                <w:szCs w:val="18"/>
              </w:rPr>
            </w:pPr>
            <w:r w:rsidRPr="0008199D">
              <w:rPr>
                <w:rFonts w:ascii="Arial" w:hAnsi="Arial" w:cs="Arial"/>
                <w:b/>
                <w:color w:val="0000FF"/>
                <w:sz w:val="18"/>
                <w:szCs w:val="18"/>
              </w:rPr>
              <w:t>Description</w:t>
            </w:r>
          </w:p>
        </w:tc>
      </w:tr>
      <w:tr w:rsidR="0008199D" w:rsidRPr="0008199D" w:rsidTr="00192FEE">
        <w:tc>
          <w:tcPr>
            <w:tcW w:w="2025"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r w:rsidRPr="0008199D">
              <w:rPr>
                <w:rFonts w:ascii="Arial" w:hAnsi="Arial" w:hint="eastAsia"/>
                <w:color w:val="0000FF"/>
                <w:sz w:val="18"/>
                <w:lang w:eastAsia="zh-CN"/>
              </w:rPr>
              <w:t>accessType</w:t>
            </w:r>
          </w:p>
        </w:tc>
        <w:tc>
          <w:tcPr>
            <w:tcW w:w="1656"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r w:rsidRPr="0008199D">
              <w:rPr>
                <w:rFonts w:ascii="Arial" w:hAnsi="Arial"/>
                <w:color w:val="0000FF"/>
                <w:sz w:val="18"/>
              </w:rPr>
              <w:t>array(AccessType)</w:t>
            </w:r>
          </w:p>
        </w:tc>
        <w:tc>
          <w:tcPr>
            <w:tcW w:w="430"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jc w:val="center"/>
              <w:rPr>
                <w:rFonts w:ascii="Arial" w:hAnsi="Arial"/>
                <w:color w:val="0000FF"/>
                <w:sz w:val="18"/>
              </w:rPr>
            </w:pPr>
            <w:r w:rsidRPr="0008199D">
              <w:rPr>
                <w:rFonts w:ascii="Arial" w:hAnsi="Arial"/>
                <w:color w:val="0000FF"/>
                <w:sz w:val="18"/>
                <w:lang w:eastAsia="zh-CN"/>
              </w:rPr>
              <w:t>C</w:t>
            </w:r>
          </w:p>
        </w:tc>
        <w:tc>
          <w:tcPr>
            <w:tcW w:w="1129"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r w:rsidRPr="0008199D">
              <w:rPr>
                <w:rFonts w:ascii="Arial" w:hAnsi="Arial"/>
                <w:color w:val="0000FF"/>
                <w:sz w:val="18"/>
                <w:lang w:eastAsia="zh-CN"/>
              </w:rPr>
              <w:t>1..N</w:t>
            </w:r>
          </w:p>
        </w:tc>
        <w:tc>
          <w:tcPr>
            <w:tcW w:w="4344"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r w:rsidRPr="0008199D">
              <w:rPr>
                <w:rFonts w:ascii="Arial" w:hAnsi="Arial" w:cs="Arial"/>
                <w:color w:val="0000FF"/>
                <w:sz w:val="18"/>
                <w:szCs w:val="18"/>
              </w:rPr>
              <w:t xml:space="preserve">If included, this IE shall contain the </w:t>
            </w:r>
            <w:r w:rsidRPr="0008199D">
              <w:rPr>
                <w:rFonts w:ascii="Arial" w:hAnsi="Arial"/>
                <w:color w:val="0000FF"/>
                <w:sz w:val="18"/>
              </w:rPr>
              <w:t>access type (</w:t>
            </w:r>
            <w:r w:rsidRPr="0008199D">
              <w:rPr>
                <w:rFonts w:ascii="Arial" w:hAnsi="Arial"/>
                <w:color w:val="0000FF"/>
                <w:sz w:val="18"/>
                <w:lang w:val="en-US"/>
              </w:rPr>
              <w:t>3GPP_ACCESS</w:t>
            </w:r>
            <w:r w:rsidRPr="0008199D">
              <w:rPr>
                <w:rFonts w:ascii="Arial" w:hAnsi="Arial"/>
                <w:color w:val="0000FF"/>
                <w:sz w:val="18"/>
              </w:rPr>
              <w:t xml:space="preserve"> and/or </w:t>
            </w:r>
            <w:r w:rsidRPr="0008199D">
              <w:rPr>
                <w:rFonts w:ascii="Arial" w:hAnsi="Arial"/>
                <w:color w:val="0000FF"/>
                <w:sz w:val="18"/>
                <w:lang w:val="en-US"/>
              </w:rPr>
              <w:t>NON_3GPP_ACCESS</w:t>
            </w:r>
            <w:r w:rsidRPr="0008199D">
              <w:rPr>
                <w:rFonts w:ascii="Arial" w:hAnsi="Arial"/>
                <w:color w:val="0000FF"/>
                <w:sz w:val="18"/>
              </w:rPr>
              <w:t>) supported by the P-CSCF.</w:t>
            </w:r>
          </w:p>
          <w:p w:rsidR="0008199D" w:rsidRPr="0008199D" w:rsidRDefault="0008199D" w:rsidP="0008199D">
            <w:pPr>
              <w:keepNext/>
              <w:keepLines/>
              <w:rPr>
                <w:rFonts w:ascii="Arial" w:hAnsi="Arial"/>
                <w:color w:val="0000FF"/>
                <w:sz w:val="18"/>
              </w:rPr>
            </w:pPr>
            <w:r w:rsidRPr="0008199D">
              <w:rPr>
                <w:rFonts w:ascii="Arial" w:hAnsi="Arial"/>
                <w:color w:val="0000FF"/>
                <w:sz w:val="18"/>
              </w:rPr>
              <w:t xml:space="preserve">If not included, it </w:t>
            </w:r>
            <w:r w:rsidRPr="0008199D">
              <w:rPr>
                <w:rFonts w:ascii="Arial" w:hAnsi="Arial" w:hint="eastAsia"/>
                <w:color w:val="0000FF"/>
                <w:sz w:val="18"/>
                <w:lang w:eastAsia="zh-CN"/>
              </w:rPr>
              <w:t>shal</w:t>
            </w:r>
            <w:r w:rsidRPr="0008199D">
              <w:rPr>
                <w:rFonts w:ascii="Arial" w:hAnsi="Arial"/>
                <w:color w:val="0000FF"/>
                <w:sz w:val="18"/>
                <w:lang w:eastAsia="zh-CN"/>
              </w:rPr>
              <w:t>l be</w:t>
            </w:r>
            <w:r w:rsidRPr="0008199D">
              <w:rPr>
                <w:rFonts w:ascii="Arial" w:hAnsi="Arial"/>
                <w:color w:val="0000FF"/>
                <w:sz w:val="18"/>
              </w:rPr>
              <w:t xml:space="preserve"> assumed that all access types are supported.</w:t>
            </w:r>
          </w:p>
        </w:tc>
      </w:tr>
      <w:tr w:rsidR="0008199D" w:rsidRPr="0008199D" w:rsidTr="00192FEE">
        <w:tc>
          <w:tcPr>
            <w:tcW w:w="2025"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r w:rsidRPr="0008199D">
              <w:rPr>
                <w:rFonts w:ascii="Arial" w:hAnsi="Arial"/>
                <w:color w:val="0000FF"/>
                <w:sz w:val="18"/>
              </w:rPr>
              <w:t>dnnList</w:t>
            </w:r>
          </w:p>
        </w:tc>
        <w:tc>
          <w:tcPr>
            <w:tcW w:w="1656"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r w:rsidRPr="0008199D">
              <w:rPr>
                <w:rFonts w:ascii="Arial" w:hAnsi="Arial"/>
                <w:color w:val="0000FF"/>
                <w:sz w:val="18"/>
              </w:rPr>
              <w:t>array(Dnn)</w:t>
            </w:r>
          </w:p>
        </w:tc>
        <w:tc>
          <w:tcPr>
            <w:tcW w:w="430"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jc w:val="center"/>
              <w:rPr>
                <w:rFonts w:ascii="Arial" w:hAnsi="Arial"/>
                <w:color w:val="0000FF"/>
                <w:sz w:val="18"/>
              </w:rPr>
            </w:pPr>
            <w:r w:rsidRPr="0008199D">
              <w:rPr>
                <w:rFonts w:ascii="Arial" w:hAnsi="Arial"/>
                <w:color w:val="0000FF"/>
                <w:sz w:val="18"/>
              </w:rPr>
              <w:t>O</w:t>
            </w:r>
          </w:p>
        </w:tc>
        <w:tc>
          <w:tcPr>
            <w:tcW w:w="1129"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r w:rsidRPr="0008199D">
              <w:rPr>
                <w:rFonts w:ascii="Arial" w:hAnsi="Arial"/>
                <w:color w:val="0000FF"/>
                <w:sz w:val="18"/>
              </w:rPr>
              <w:t>1..N</w:t>
            </w:r>
          </w:p>
        </w:tc>
        <w:tc>
          <w:tcPr>
            <w:tcW w:w="4344"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s="Arial"/>
                <w:color w:val="0000FF"/>
                <w:sz w:val="18"/>
                <w:szCs w:val="18"/>
              </w:rPr>
            </w:pPr>
            <w:r w:rsidRPr="0008199D">
              <w:rPr>
                <w:rFonts w:ascii="Arial" w:hAnsi="Arial" w:cs="Arial"/>
                <w:color w:val="0000FF"/>
                <w:sz w:val="18"/>
                <w:szCs w:val="18"/>
              </w:rPr>
              <w:t>DNNs supported by the P-CSCF. The DNN shall contain the Network Identifier and it may additionally contain an Operator Identifier. If the Operator Identifier is not included, the DNN is supported for all the PLMNs in the plmnList of the NF Profile.</w:t>
            </w:r>
          </w:p>
          <w:p w:rsidR="0008199D" w:rsidRPr="0008199D" w:rsidRDefault="0008199D" w:rsidP="0008199D">
            <w:pPr>
              <w:keepNext/>
              <w:keepLines/>
              <w:rPr>
                <w:rFonts w:ascii="Arial" w:hAnsi="Arial"/>
                <w:color w:val="0000FF"/>
                <w:sz w:val="18"/>
              </w:rPr>
            </w:pPr>
            <w:r w:rsidRPr="0008199D">
              <w:rPr>
                <w:rFonts w:ascii="Arial" w:hAnsi="Arial" w:cs="Arial"/>
                <w:color w:val="0000FF"/>
                <w:sz w:val="18"/>
                <w:szCs w:val="18"/>
              </w:rPr>
              <w:t>If not provided, the P-CSCF can serve any DNN.</w:t>
            </w:r>
          </w:p>
        </w:tc>
      </w:tr>
      <w:tr w:rsidR="0008199D" w:rsidRPr="0008199D" w:rsidTr="00192FEE">
        <w:tc>
          <w:tcPr>
            <w:tcW w:w="2025"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r w:rsidRPr="0008199D">
              <w:rPr>
                <w:rFonts w:ascii="Arial" w:hAnsi="Arial"/>
                <w:color w:val="0000FF"/>
                <w:sz w:val="18"/>
              </w:rPr>
              <w:t>gmFqdn</w:t>
            </w:r>
          </w:p>
        </w:tc>
        <w:tc>
          <w:tcPr>
            <w:tcW w:w="1656"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r w:rsidRPr="0008199D">
              <w:rPr>
                <w:rFonts w:ascii="Arial" w:hAnsi="Arial"/>
                <w:color w:val="0000FF"/>
                <w:sz w:val="18"/>
              </w:rPr>
              <w:t>Fqdn</w:t>
            </w:r>
          </w:p>
        </w:tc>
        <w:tc>
          <w:tcPr>
            <w:tcW w:w="430"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jc w:val="center"/>
              <w:rPr>
                <w:rFonts w:ascii="Arial" w:hAnsi="Arial"/>
                <w:color w:val="0000FF"/>
                <w:sz w:val="18"/>
              </w:rPr>
            </w:pPr>
            <w:r w:rsidRPr="0008199D">
              <w:rPr>
                <w:rFonts w:ascii="Arial" w:hAnsi="Arial"/>
                <w:color w:val="0000FF"/>
                <w:sz w:val="18"/>
              </w:rPr>
              <w:t>O</w:t>
            </w:r>
          </w:p>
        </w:tc>
        <w:tc>
          <w:tcPr>
            <w:tcW w:w="1129"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r w:rsidRPr="0008199D">
              <w:rPr>
                <w:rFonts w:ascii="Arial" w:hAnsi="Arial"/>
                <w:color w:val="0000FF"/>
                <w:sz w:val="18"/>
              </w:rPr>
              <w:t>0..1</w:t>
            </w:r>
          </w:p>
        </w:tc>
        <w:tc>
          <w:tcPr>
            <w:tcW w:w="4344"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s="Arial"/>
                <w:color w:val="0000FF"/>
                <w:sz w:val="18"/>
                <w:szCs w:val="18"/>
              </w:rPr>
            </w:pPr>
            <w:r w:rsidRPr="0008199D">
              <w:rPr>
                <w:rFonts w:ascii="Arial" w:hAnsi="Arial" w:cs="Arial"/>
                <w:color w:val="0000FF"/>
                <w:sz w:val="18"/>
                <w:szCs w:val="18"/>
              </w:rPr>
              <w:t>FQDN of the P-CSCF for the Gm interface</w:t>
            </w:r>
          </w:p>
        </w:tc>
      </w:tr>
      <w:tr w:rsidR="0008199D" w:rsidRPr="0008199D" w:rsidTr="00192FEE">
        <w:tc>
          <w:tcPr>
            <w:tcW w:w="2025"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r w:rsidRPr="0008199D">
              <w:rPr>
                <w:rFonts w:ascii="Arial" w:hAnsi="Arial"/>
                <w:color w:val="0000FF"/>
                <w:sz w:val="18"/>
              </w:rPr>
              <w:t>gmIpv4Addresses</w:t>
            </w:r>
          </w:p>
        </w:tc>
        <w:tc>
          <w:tcPr>
            <w:tcW w:w="1656"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r w:rsidRPr="0008199D">
              <w:rPr>
                <w:rFonts w:ascii="Arial" w:hAnsi="Arial"/>
                <w:color w:val="0000FF"/>
                <w:sz w:val="18"/>
              </w:rPr>
              <w:t>array(Ipv4Addr)</w:t>
            </w:r>
          </w:p>
        </w:tc>
        <w:tc>
          <w:tcPr>
            <w:tcW w:w="430"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jc w:val="center"/>
              <w:rPr>
                <w:rFonts w:ascii="Arial" w:hAnsi="Arial"/>
                <w:color w:val="0000FF"/>
                <w:sz w:val="18"/>
              </w:rPr>
            </w:pPr>
            <w:r w:rsidRPr="0008199D">
              <w:rPr>
                <w:rFonts w:ascii="Arial" w:hAnsi="Arial"/>
                <w:color w:val="0000FF"/>
                <w:sz w:val="18"/>
              </w:rPr>
              <w:t>O</w:t>
            </w:r>
          </w:p>
        </w:tc>
        <w:tc>
          <w:tcPr>
            <w:tcW w:w="1129"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r w:rsidRPr="0008199D">
              <w:rPr>
                <w:rFonts w:ascii="Arial" w:hAnsi="Arial"/>
                <w:color w:val="0000FF"/>
                <w:sz w:val="18"/>
              </w:rPr>
              <w:t>1..N</w:t>
            </w:r>
          </w:p>
        </w:tc>
        <w:tc>
          <w:tcPr>
            <w:tcW w:w="4344"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s="Arial"/>
                <w:color w:val="0000FF"/>
                <w:sz w:val="18"/>
                <w:szCs w:val="18"/>
              </w:rPr>
            </w:pPr>
            <w:r w:rsidRPr="0008199D">
              <w:rPr>
                <w:rFonts w:ascii="Arial" w:hAnsi="Arial" w:cs="Arial"/>
                <w:color w:val="0000FF"/>
                <w:sz w:val="18"/>
                <w:szCs w:val="18"/>
              </w:rPr>
              <w:t>IPv4 address(es) of the P-CSCF for the Gm interface</w:t>
            </w:r>
          </w:p>
        </w:tc>
      </w:tr>
      <w:tr w:rsidR="0008199D" w:rsidRPr="0008199D" w:rsidTr="00192FEE">
        <w:tc>
          <w:tcPr>
            <w:tcW w:w="2025"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r w:rsidRPr="0008199D">
              <w:rPr>
                <w:rFonts w:ascii="Arial" w:hAnsi="Arial"/>
                <w:color w:val="0000FF"/>
                <w:sz w:val="18"/>
              </w:rPr>
              <w:t>gmIpv6Addresses</w:t>
            </w:r>
          </w:p>
        </w:tc>
        <w:tc>
          <w:tcPr>
            <w:tcW w:w="1656"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r w:rsidRPr="0008199D">
              <w:rPr>
                <w:rFonts w:ascii="Arial" w:hAnsi="Arial"/>
                <w:color w:val="0000FF"/>
                <w:sz w:val="18"/>
              </w:rPr>
              <w:t>array(Ipv6Addr)</w:t>
            </w:r>
          </w:p>
        </w:tc>
        <w:tc>
          <w:tcPr>
            <w:tcW w:w="430"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jc w:val="center"/>
              <w:rPr>
                <w:rFonts w:ascii="Arial" w:hAnsi="Arial"/>
                <w:color w:val="0000FF"/>
                <w:sz w:val="18"/>
              </w:rPr>
            </w:pPr>
            <w:r w:rsidRPr="0008199D">
              <w:rPr>
                <w:rFonts w:ascii="Arial" w:hAnsi="Arial"/>
                <w:color w:val="0000FF"/>
                <w:sz w:val="18"/>
              </w:rPr>
              <w:t>O</w:t>
            </w:r>
          </w:p>
        </w:tc>
        <w:tc>
          <w:tcPr>
            <w:tcW w:w="1129"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olor w:val="0000FF"/>
                <w:sz w:val="18"/>
              </w:rPr>
            </w:pPr>
            <w:r w:rsidRPr="0008199D">
              <w:rPr>
                <w:rFonts w:ascii="Arial" w:hAnsi="Arial"/>
                <w:color w:val="0000FF"/>
                <w:sz w:val="18"/>
              </w:rPr>
              <w:t>1..N</w:t>
            </w:r>
          </w:p>
        </w:tc>
        <w:tc>
          <w:tcPr>
            <w:tcW w:w="4344" w:type="dxa"/>
            <w:tcBorders>
              <w:top w:val="single" w:sz="4" w:space="0" w:color="auto"/>
              <w:left w:val="single" w:sz="4" w:space="0" w:color="auto"/>
              <w:bottom w:val="single" w:sz="4" w:space="0" w:color="auto"/>
              <w:right w:val="single" w:sz="4" w:space="0" w:color="auto"/>
            </w:tcBorders>
          </w:tcPr>
          <w:p w:rsidR="0008199D" w:rsidRPr="0008199D" w:rsidRDefault="0008199D" w:rsidP="0008199D">
            <w:pPr>
              <w:keepNext/>
              <w:keepLines/>
              <w:rPr>
                <w:rFonts w:ascii="Arial" w:hAnsi="Arial" w:cs="Arial"/>
                <w:color w:val="0000FF"/>
                <w:sz w:val="18"/>
                <w:szCs w:val="18"/>
              </w:rPr>
            </w:pPr>
            <w:r w:rsidRPr="0008199D">
              <w:rPr>
                <w:rFonts w:ascii="Arial" w:hAnsi="Arial" w:cs="Arial"/>
                <w:color w:val="0000FF"/>
                <w:sz w:val="18"/>
                <w:szCs w:val="18"/>
              </w:rPr>
              <w:t>IPv6 address(es) of the P-CSCF for the Gm interface</w:t>
            </w:r>
          </w:p>
        </w:tc>
      </w:tr>
    </w:tbl>
    <w:p w:rsidR="005F5D62" w:rsidRPr="00A34CB7" w:rsidRDefault="005F5D62" w:rsidP="00A34CB7">
      <w:pPr>
        <w:rPr>
          <w:lang w:eastAsia="zh-CN"/>
        </w:rPr>
      </w:pPr>
    </w:p>
    <w:p w:rsidR="00C063D4" w:rsidRDefault="00C063D4" w:rsidP="00C063D4">
      <w:pPr>
        <w:rPr>
          <w:b/>
          <w:sz w:val="28"/>
          <w:lang w:eastAsia="zh-CN"/>
        </w:rPr>
      </w:pPr>
      <w:r>
        <w:rPr>
          <w:rFonts w:hint="eastAsia"/>
          <w:b/>
          <w:sz w:val="28"/>
          <w:lang w:eastAsia="zh-CN"/>
        </w:rPr>
        <w:t>2</w:t>
      </w:r>
      <w:r w:rsidRPr="00C063D4">
        <w:rPr>
          <w:rFonts w:hint="eastAsia"/>
          <w:b/>
          <w:sz w:val="28"/>
          <w:lang w:eastAsia="zh-CN"/>
        </w:rPr>
        <w:t>.</w:t>
      </w:r>
      <w:r w:rsidRPr="00C063D4">
        <w:rPr>
          <w:rFonts w:hint="eastAsia"/>
          <w:b/>
          <w:sz w:val="28"/>
        </w:rPr>
        <w:tab/>
      </w:r>
      <w:r w:rsidR="00C52B35">
        <w:rPr>
          <w:rFonts w:hint="eastAsia"/>
          <w:b/>
          <w:sz w:val="28"/>
          <w:lang w:eastAsia="zh-CN"/>
        </w:rPr>
        <w:t>Discussion</w:t>
      </w:r>
    </w:p>
    <w:p w:rsidR="00C063D4" w:rsidRPr="008E0123" w:rsidRDefault="00582D0F" w:rsidP="00A34CB7">
      <w:pPr>
        <w:rPr>
          <w:b/>
          <w:lang w:eastAsia="zh-CN"/>
        </w:rPr>
      </w:pPr>
      <w:r w:rsidRPr="008E0123">
        <w:rPr>
          <w:rFonts w:hint="eastAsia"/>
          <w:b/>
          <w:lang w:eastAsia="zh-CN"/>
        </w:rPr>
        <w:t>2.1</w:t>
      </w:r>
      <w:r w:rsidRPr="008E0123">
        <w:rPr>
          <w:rFonts w:hint="eastAsia"/>
          <w:b/>
          <w:lang w:eastAsia="zh-CN"/>
        </w:rPr>
        <w:tab/>
        <w:t xml:space="preserve">Support </w:t>
      </w:r>
      <w:r w:rsidR="008E0123" w:rsidRPr="008E0123">
        <w:rPr>
          <w:rFonts w:hint="eastAsia"/>
          <w:b/>
          <w:lang w:eastAsia="zh-CN"/>
        </w:rPr>
        <w:t>of P-CSCF discovery based on Access Type</w:t>
      </w:r>
    </w:p>
    <w:p w:rsidR="008E0123" w:rsidRDefault="008E0123" w:rsidP="00A34CB7">
      <w:pPr>
        <w:rPr>
          <w:lang w:eastAsia="zh-CN"/>
        </w:rPr>
      </w:pPr>
      <w:r>
        <w:rPr>
          <w:rFonts w:hint="eastAsia"/>
          <w:lang w:eastAsia="zh-CN"/>
        </w:rPr>
        <w:t>During NF profile registration to NRF, the P-CSCF may include the supported access type in the "pcscfInfoList" attribute. In the NF discovery request, the NF consumer may include "a</w:t>
      </w:r>
      <w:r w:rsidRPr="00690A26">
        <w:rPr>
          <w:rFonts w:hint="eastAsia"/>
          <w:lang w:eastAsia="zh-CN"/>
        </w:rPr>
        <w:t>ccess</w:t>
      </w:r>
      <w:r w:rsidRPr="00690A26">
        <w:rPr>
          <w:lang w:eastAsia="zh-CN"/>
        </w:rPr>
        <w:t>-t</w:t>
      </w:r>
      <w:r w:rsidRPr="00690A26">
        <w:rPr>
          <w:rFonts w:hint="eastAsia"/>
          <w:lang w:eastAsia="zh-CN"/>
        </w:rPr>
        <w:t>ype</w:t>
      </w:r>
      <w:r>
        <w:rPr>
          <w:rFonts w:hint="eastAsia"/>
          <w:lang w:eastAsia="zh-CN"/>
        </w:rPr>
        <w:t xml:space="preserve">" query </w:t>
      </w:r>
      <w:r>
        <w:rPr>
          <w:lang w:eastAsia="zh-CN"/>
        </w:rPr>
        <w:t>parameter</w:t>
      </w:r>
      <w:r>
        <w:rPr>
          <w:rFonts w:hint="eastAsia"/>
          <w:lang w:eastAsia="zh-CN"/>
        </w:rPr>
        <w:t>, then the NRF can select proper P-CSCF(s) by matching the access type information in the registered P-CSCF profiles.</w:t>
      </w:r>
    </w:p>
    <w:p w:rsidR="008E0123" w:rsidRDefault="008E0123" w:rsidP="00A34CB7">
      <w:pPr>
        <w:rPr>
          <w:lang w:eastAsia="zh-CN"/>
        </w:rPr>
      </w:pPr>
    </w:p>
    <w:p w:rsidR="008E0123" w:rsidRPr="005B48F7" w:rsidRDefault="008E0123" w:rsidP="005B48F7">
      <w:pPr>
        <w:ind w:left="1560" w:hangingChars="709" w:hanging="1560"/>
        <w:rPr>
          <w:rFonts w:asciiTheme="minorHAnsi" w:hAnsiTheme="minorHAnsi" w:cstheme="minorHAnsi"/>
          <w:b/>
          <w:sz w:val="22"/>
          <w:lang w:eastAsia="zh-CN"/>
        </w:rPr>
      </w:pPr>
      <w:r w:rsidRPr="005B48F7">
        <w:rPr>
          <w:rFonts w:asciiTheme="minorHAnsi" w:hAnsiTheme="minorHAnsi" w:cstheme="minorHAnsi" w:hint="eastAsia"/>
          <w:b/>
          <w:sz w:val="22"/>
          <w:lang w:eastAsia="zh-CN"/>
        </w:rPr>
        <w:t>Observation-2:</w:t>
      </w:r>
      <w:r w:rsidRPr="005B48F7">
        <w:rPr>
          <w:rFonts w:asciiTheme="minorHAnsi" w:hAnsiTheme="minorHAnsi" w:cstheme="minorHAnsi" w:hint="eastAsia"/>
          <w:b/>
          <w:sz w:val="22"/>
          <w:lang w:eastAsia="zh-CN"/>
        </w:rPr>
        <w:tab/>
        <w:t>P-CSCF discovery based on Access Type is already supported in stage3.</w:t>
      </w:r>
    </w:p>
    <w:p w:rsidR="008E0123" w:rsidRDefault="008E0123" w:rsidP="00A34CB7">
      <w:pPr>
        <w:rPr>
          <w:lang w:eastAsia="zh-CN"/>
        </w:rPr>
      </w:pPr>
    </w:p>
    <w:p w:rsidR="008E0123" w:rsidRPr="008E0123" w:rsidRDefault="008E0123" w:rsidP="008E0123">
      <w:pPr>
        <w:rPr>
          <w:b/>
          <w:lang w:eastAsia="zh-CN"/>
        </w:rPr>
      </w:pPr>
      <w:r w:rsidRPr="008E0123">
        <w:rPr>
          <w:rFonts w:hint="eastAsia"/>
          <w:b/>
          <w:lang w:eastAsia="zh-CN"/>
        </w:rPr>
        <w:t>2.2</w:t>
      </w:r>
      <w:r w:rsidRPr="008E0123">
        <w:rPr>
          <w:rFonts w:hint="eastAsia"/>
          <w:b/>
          <w:lang w:eastAsia="zh-CN"/>
        </w:rPr>
        <w:tab/>
        <w:t>Support of P-CSCF discovery based on UE location</w:t>
      </w:r>
    </w:p>
    <w:p w:rsidR="008E0123" w:rsidRDefault="0022209F" w:rsidP="008E0123">
      <w:pPr>
        <w:rPr>
          <w:lang w:eastAsia="zh-CN"/>
        </w:rPr>
      </w:pPr>
      <w:r>
        <w:rPr>
          <w:rFonts w:hint="eastAsia"/>
          <w:lang w:eastAsia="zh-CN"/>
        </w:rPr>
        <w:t xml:space="preserve">There is no location related information defined in pcscfInfo. </w:t>
      </w:r>
    </w:p>
    <w:p w:rsidR="005B40E4" w:rsidRDefault="005B40E4" w:rsidP="008E0123">
      <w:pPr>
        <w:rPr>
          <w:lang w:eastAsia="zh-CN"/>
        </w:rPr>
      </w:pPr>
      <w:r>
        <w:rPr>
          <w:rFonts w:hint="eastAsia"/>
          <w:lang w:eastAsia="zh-CN"/>
        </w:rPr>
        <w:t>The "servingScope" attribute defined in NF profile level can be used to serve P-CSCF discovery based on UE location, however it is not clearly described how this attribute and corresponding query parameter are used to serve this purpose. This paper proposes the procedure as such:</w:t>
      </w:r>
    </w:p>
    <w:p w:rsidR="005B40E4" w:rsidRDefault="005B40E4" w:rsidP="005B40E4">
      <w:pPr>
        <w:rPr>
          <w:lang w:eastAsia="zh-CN"/>
        </w:rPr>
      </w:pPr>
      <w:r>
        <w:rPr>
          <w:rFonts w:hint="eastAsia"/>
          <w:lang w:eastAsia="zh-CN"/>
        </w:rPr>
        <w:t>1)</w:t>
      </w:r>
      <w:r>
        <w:rPr>
          <w:rFonts w:hint="eastAsia"/>
          <w:lang w:eastAsia="zh-CN"/>
        </w:rPr>
        <w:tab/>
        <w:t>T</w:t>
      </w:r>
      <w:r>
        <w:rPr>
          <w:lang w:eastAsia="zh-CN"/>
        </w:rPr>
        <w:t>h</w:t>
      </w:r>
      <w:r>
        <w:rPr>
          <w:rFonts w:hint="eastAsia"/>
          <w:lang w:eastAsia="zh-CN"/>
        </w:rPr>
        <w:t xml:space="preserve">e P-CSCF </w:t>
      </w:r>
      <w:r>
        <w:rPr>
          <w:lang w:eastAsia="zh-CN"/>
        </w:rPr>
        <w:t>registers</w:t>
      </w:r>
      <w:r>
        <w:rPr>
          <w:rFonts w:hint="eastAsia"/>
          <w:lang w:eastAsia="zh-CN"/>
        </w:rPr>
        <w:t xml:space="preserve"> its servingScope to the NRF as already specified in 29.510</w:t>
      </w:r>
    </w:p>
    <w:p w:rsidR="005B40E4" w:rsidRDefault="005B40E4" w:rsidP="005B40E4">
      <w:pPr>
        <w:rPr>
          <w:lang w:eastAsia="zh-CN"/>
        </w:rPr>
      </w:pPr>
      <w:r>
        <w:rPr>
          <w:rFonts w:hint="eastAsia"/>
          <w:lang w:eastAsia="zh-CN"/>
        </w:rPr>
        <w:t>2)</w:t>
      </w:r>
      <w:r>
        <w:rPr>
          <w:rFonts w:hint="eastAsia"/>
          <w:lang w:eastAsia="zh-CN"/>
        </w:rPr>
        <w:tab/>
        <w:t>D</w:t>
      </w:r>
      <w:r>
        <w:rPr>
          <w:lang w:eastAsia="zh-CN"/>
        </w:rPr>
        <w:t>u</w:t>
      </w:r>
      <w:r>
        <w:rPr>
          <w:rFonts w:hint="eastAsia"/>
          <w:lang w:eastAsia="zh-CN"/>
        </w:rPr>
        <w:t>ring (IMS) PDU session creation, the SMF gets the TAI of the UE</w:t>
      </w:r>
    </w:p>
    <w:p w:rsidR="005B40E4" w:rsidRDefault="005B40E4" w:rsidP="005B40E4">
      <w:pPr>
        <w:rPr>
          <w:lang w:eastAsia="zh-CN"/>
        </w:rPr>
      </w:pPr>
      <w:r>
        <w:rPr>
          <w:rFonts w:hint="eastAsia"/>
          <w:lang w:eastAsia="zh-CN"/>
        </w:rPr>
        <w:t>3)</w:t>
      </w:r>
      <w:r>
        <w:rPr>
          <w:rFonts w:hint="eastAsia"/>
          <w:lang w:eastAsia="zh-CN"/>
        </w:rPr>
        <w:tab/>
        <w:t>The SMF base on local configuration mappings the TAI into a string indicating a certain "serving scope"</w:t>
      </w:r>
    </w:p>
    <w:p w:rsidR="005B40E4" w:rsidRPr="005B40E4" w:rsidRDefault="005B40E4" w:rsidP="005B40E4">
      <w:pPr>
        <w:rPr>
          <w:lang w:eastAsia="zh-CN"/>
        </w:rPr>
      </w:pPr>
      <w:r>
        <w:rPr>
          <w:rFonts w:hint="eastAsia"/>
          <w:lang w:eastAsia="zh-CN"/>
        </w:rPr>
        <w:lastRenderedPageBreak/>
        <w:t>4)</w:t>
      </w:r>
      <w:r>
        <w:rPr>
          <w:rFonts w:hint="eastAsia"/>
          <w:lang w:eastAsia="zh-CN"/>
        </w:rPr>
        <w:tab/>
        <w:t xml:space="preserve">In the NF discovery request, the SMF </w:t>
      </w:r>
      <w:r>
        <w:rPr>
          <w:lang w:eastAsia="zh-CN"/>
        </w:rPr>
        <w:t>include</w:t>
      </w:r>
      <w:r>
        <w:rPr>
          <w:rFonts w:hint="eastAsia"/>
          <w:lang w:eastAsia="zh-CN"/>
        </w:rPr>
        <w:t>s the serving-scope query with the value deduced from step 3)</w:t>
      </w:r>
    </w:p>
    <w:p w:rsidR="0022209F" w:rsidRDefault="0022209F" w:rsidP="008E0123">
      <w:pPr>
        <w:rPr>
          <w:lang w:eastAsia="zh-CN"/>
        </w:rPr>
      </w:pPr>
    </w:p>
    <w:p w:rsidR="005B40E4" w:rsidRPr="005B48F7" w:rsidRDefault="005B40E4" w:rsidP="005B48F7">
      <w:pPr>
        <w:ind w:left="1560" w:hangingChars="709" w:hanging="1560"/>
        <w:rPr>
          <w:rFonts w:asciiTheme="minorHAnsi" w:hAnsiTheme="minorHAnsi" w:cstheme="minorHAnsi"/>
          <w:b/>
          <w:sz w:val="22"/>
          <w:lang w:eastAsia="zh-CN"/>
        </w:rPr>
      </w:pPr>
      <w:r w:rsidRPr="005B48F7">
        <w:rPr>
          <w:rFonts w:asciiTheme="minorHAnsi" w:hAnsiTheme="minorHAnsi" w:cstheme="minorHAnsi" w:hint="eastAsia"/>
          <w:b/>
          <w:sz w:val="22"/>
          <w:lang w:eastAsia="zh-CN"/>
        </w:rPr>
        <w:t>Observation-3:</w:t>
      </w:r>
      <w:r w:rsidRPr="005B48F7">
        <w:rPr>
          <w:rFonts w:asciiTheme="minorHAnsi" w:hAnsiTheme="minorHAnsi" w:cstheme="minorHAnsi" w:hint="eastAsia"/>
          <w:b/>
          <w:sz w:val="22"/>
          <w:lang w:eastAsia="zh-CN"/>
        </w:rPr>
        <w:tab/>
      </w:r>
      <w:r w:rsidR="00D03C1C" w:rsidRPr="005B48F7">
        <w:rPr>
          <w:rFonts w:asciiTheme="minorHAnsi" w:hAnsiTheme="minorHAnsi" w:cstheme="minorHAnsi" w:hint="eastAsia"/>
          <w:b/>
          <w:sz w:val="22"/>
          <w:lang w:eastAsia="zh-CN"/>
        </w:rPr>
        <w:t>P-CSCF discovery based on UE location is technically supported in current specification, but not clearly described.</w:t>
      </w:r>
    </w:p>
    <w:p w:rsidR="005B40E4" w:rsidRDefault="005B40E4" w:rsidP="008E0123">
      <w:pPr>
        <w:rPr>
          <w:lang w:eastAsia="zh-CN"/>
        </w:rPr>
      </w:pPr>
    </w:p>
    <w:p w:rsidR="008E0123" w:rsidRPr="008E0123" w:rsidRDefault="008E0123" w:rsidP="008E0123">
      <w:pPr>
        <w:rPr>
          <w:b/>
          <w:lang w:eastAsia="zh-CN"/>
        </w:rPr>
      </w:pPr>
      <w:r w:rsidRPr="008E0123">
        <w:rPr>
          <w:rFonts w:hint="eastAsia"/>
          <w:b/>
          <w:lang w:eastAsia="zh-CN"/>
        </w:rPr>
        <w:t>2.3</w:t>
      </w:r>
      <w:r w:rsidRPr="008E0123">
        <w:rPr>
          <w:rFonts w:hint="eastAsia"/>
          <w:b/>
          <w:lang w:eastAsia="zh-CN"/>
        </w:rPr>
        <w:tab/>
        <w:t>Support of P-CSCF discovery based on UE IP address/IP prefix</w:t>
      </w:r>
    </w:p>
    <w:p w:rsidR="00582D0F" w:rsidRDefault="00D03C1C" w:rsidP="00D03C1C">
      <w:pPr>
        <w:rPr>
          <w:lang w:eastAsia="zh-CN"/>
        </w:rPr>
      </w:pPr>
      <w:r>
        <w:rPr>
          <w:rFonts w:hint="eastAsia"/>
          <w:lang w:eastAsia="zh-CN"/>
        </w:rPr>
        <w:t>T</w:t>
      </w:r>
      <w:r>
        <w:rPr>
          <w:lang w:eastAsia="zh-CN"/>
        </w:rPr>
        <w:t>h</w:t>
      </w:r>
      <w:r>
        <w:rPr>
          <w:rFonts w:hint="eastAsia"/>
          <w:lang w:eastAsia="zh-CN"/>
        </w:rPr>
        <w:t>ere are "</w:t>
      </w:r>
      <w:r w:rsidRPr="00D03C1C">
        <w:rPr>
          <w:lang w:eastAsia="zh-CN"/>
        </w:rPr>
        <w:t>gmIpv4Addresses</w:t>
      </w:r>
      <w:r>
        <w:rPr>
          <w:rFonts w:hint="eastAsia"/>
          <w:lang w:eastAsia="zh-CN"/>
        </w:rPr>
        <w:t>" and "</w:t>
      </w:r>
      <w:r>
        <w:rPr>
          <w:lang w:eastAsia="zh-CN"/>
        </w:rPr>
        <w:t>gmIpv</w:t>
      </w:r>
      <w:r>
        <w:rPr>
          <w:rFonts w:hint="eastAsia"/>
          <w:lang w:eastAsia="zh-CN"/>
        </w:rPr>
        <w:t>6</w:t>
      </w:r>
      <w:r w:rsidRPr="00D03C1C">
        <w:rPr>
          <w:lang w:eastAsia="zh-CN"/>
        </w:rPr>
        <w:t>Addresses</w:t>
      </w:r>
      <w:r>
        <w:rPr>
          <w:rFonts w:hint="eastAsia"/>
          <w:lang w:eastAsia="zh-CN"/>
        </w:rPr>
        <w:t>" attributes defined in pcscfInfo, however these two attributes contain the IP addresses of the P-CSCF on Gm interface, they have nothing to do with the UE IP address.</w:t>
      </w:r>
    </w:p>
    <w:p w:rsidR="00D03C1C" w:rsidRDefault="00D03C1C" w:rsidP="00D03C1C">
      <w:pPr>
        <w:rPr>
          <w:lang w:eastAsia="zh-CN"/>
        </w:rPr>
      </w:pPr>
      <w:r>
        <w:rPr>
          <w:rFonts w:hint="eastAsia"/>
          <w:lang w:eastAsia="zh-CN"/>
        </w:rPr>
        <w:t>There is no relevant attribute defined on NF profile level.</w:t>
      </w:r>
    </w:p>
    <w:p w:rsidR="00D03C1C" w:rsidRDefault="00D03C1C" w:rsidP="00D03C1C">
      <w:pPr>
        <w:rPr>
          <w:lang w:eastAsia="zh-CN"/>
        </w:rPr>
      </w:pPr>
    </w:p>
    <w:p w:rsidR="00D03C1C" w:rsidRDefault="00D03C1C" w:rsidP="005B48F7">
      <w:pPr>
        <w:ind w:left="1560" w:hangingChars="709" w:hanging="1560"/>
        <w:rPr>
          <w:rFonts w:asciiTheme="minorHAnsi" w:hAnsiTheme="minorHAnsi" w:cstheme="minorHAnsi"/>
          <w:b/>
          <w:sz w:val="22"/>
          <w:lang w:eastAsia="zh-CN"/>
        </w:rPr>
      </w:pPr>
      <w:r w:rsidRPr="005B48F7">
        <w:rPr>
          <w:rFonts w:asciiTheme="minorHAnsi" w:hAnsiTheme="minorHAnsi" w:cstheme="minorHAnsi"/>
          <w:b/>
          <w:sz w:val="22"/>
          <w:lang w:eastAsia="zh-CN"/>
        </w:rPr>
        <w:t>Observation-4:</w:t>
      </w:r>
      <w:r w:rsidRPr="005B48F7">
        <w:rPr>
          <w:rFonts w:asciiTheme="minorHAnsi" w:hAnsiTheme="minorHAnsi" w:cstheme="minorHAnsi"/>
          <w:b/>
          <w:sz w:val="22"/>
          <w:lang w:eastAsia="zh-CN"/>
        </w:rPr>
        <w:tab/>
        <w:t>P-CSCF discovery based on UE IP address/IP prefix is not supported yet</w:t>
      </w:r>
      <w:r w:rsidR="00663087" w:rsidRPr="005B48F7">
        <w:rPr>
          <w:rFonts w:asciiTheme="minorHAnsi" w:hAnsiTheme="minorHAnsi" w:cstheme="minorHAnsi"/>
          <w:b/>
          <w:sz w:val="22"/>
          <w:lang w:eastAsia="zh-CN"/>
        </w:rPr>
        <w:t>, and t</w:t>
      </w:r>
      <w:r w:rsidRPr="005B48F7">
        <w:rPr>
          <w:rFonts w:asciiTheme="minorHAnsi" w:hAnsiTheme="minorHAnsi" w:cstheme="minorHAnsi"/>
          <w:b/>
          <w:sz w:val="22"/>
          <w:lang w:eastAsia="zh-CN"/>
        </w:rPr>
        <w:t>his deviate</w:t>
      </w:r>
      <w:r w:rsidR="00663087" w:rsidRPr="005B48F7">
        <w:rPr>
          <w:rFonts w:asciiTheme="minorHAnsi" w:hAnsiTheme="minorHAnsi" w:cstheme="minorHAnsi"/>
          <w:b/>
          <w:sz w:val="22"/>
          <w:lang w:eastAsia="zh-CN"/>
        </w:rPr>
        <w:t>s</w:t>
      </w:r>
      <w:r w:rsidRPr="005B48F7">
        <w:rPr>
          <w:rFonts w:asciiTheme="minorHAnsi" w:hAnsiTheme="minorHAnsi" w:cstheme="minorHAnsi"/>
          <w:b/>
          <w:sz w:val="22"/>
          <w:lang w:eastAsia="zh-CN"/>
        </w:rPr>
        <w:t xml:space="preserve"> from stage2 since Rel-16.</w:t>
      </w:r>
    </w:p>
    <w:p w:rsidR="00037FD4" w:rsidRDefault="00037FD4" w:rsidP="0051006B">
      <w:pPr>
        <w:rPr>
          <w:lang w:eastAsia="zh-CN"/>
        </w:rPr>
      </w:pPr>
    </w:p>
    <w:p w:rsidR="0051006B" w:rsidRDefault="0051006B" w:rsidP="0051006B">
      <w:pPr>
        <w:rPr>
          <w:lang w:eastAsia="zh-CN"/>
        </w:rPr>
      </w:pPr>
      <w:r>
        <w:rPr>
          <w:rFonts w:hint="eastAsia"/>
          <w:lang w:eastAsia="zh-CN"/>
        </w:rPr>
        <w:t>The rationale for supporting P-CSCF discovery based on UE IP address/IP prefix is as below:</w:t>
      </w:r>
    </w:p>
    <w:p w:rsidR="00037FD4" w:rsidRPr="0051006B" w:rsidRDefault="00037FD4" w:rsidP="0051006B">
      <w:pPr>
        <w:rPr>
          <w:lang w:eastAsia="zh-CN"/>
        </w:rPr>
      </w:pPr>
      <w:r>
        <w:rPr>
          <w:rFonts w:hint="eastAsia"/>
          <w:lang w:eastAsia="zh-CN"/>
        </w:rPr>
        <w:t xml:space="preserve">Operator may have IP address planning for enterprise </w:t>
      </w:r>
      <w:r>
        <w:rPr>
          <w:lang w:eastAsia="zh-CN"/>
        </w:rPr>
        <w:t>customers;</w:t>
      </w:r>
      <w:r>
        <w:rPr>
          <w:rFonts w:hint="eastAsia"/>
          <w:lang w:eastAsia="zh-CN"/>
        </w:rPr>
        <w:t xml:space="preserve"> each enterprise customer may have its dedicated IP address pool. And each enterprise customer may have its dedicated P-CSCF(s). During the P-CSCF discovery, SMF can use the UE IP address as input for selecting proper P-CSCF.</w:t>
      </w:r>
    </w:p>
    <w:p w:rsidR="00C063D4" w:rsidRPr="00C063D4" w:rsidRDefault="00C063D4" w:rsidP="00C063D4">
      <w:pPr>
        <w:rPr>
          <w:b/>
          <w:sz w:val="28"/>
          <w:lang w:eastAsia="zh-CN"/>
        </w:rPr>
      </w:pPr>
      <w:r>
        <w:rPr>
          <w:rFonts w:hint="eastAsia"/>
          <w:b/>
          <w:sz w:val="28"/>
          <w:lang w:eastAsia="zh-CN"/>
        </w:rPr>
        <w:t>3</w:t>
      </w:r>
      <w:r w:rsidRPr="00C063D4">
        <w:rPr>
          <w:rFonts w:hint="eastAsia"/>
          <w:b/>
          <w:sz w:val="28"/>
          <w:lang w:eastAsia="zh-CN"/>
        </w:rPr>
        <w:t>.</w:t>
      </w:r>
      <w:r w:rsidRPr="00C063D4">
        <w:rPr>
          <w:rFonts w:hint="eastAsia"/>
          <w:b/>
          <w:sz w:val="28"/>
        </w:rPr>
        <w:tab/>
      </w:r>
      <w:r>
        <w:rPr>
          <w:rFonts w:hint="eastAsia"/>
          <w:b/>
          <w:sz w:val="28"/>
          <w:lang w:eastAsia="zh-CN"/>
        </w:rPr>
        <w:t>Propos</w:t>
      </w:r>
      <w:r w:rsidR="00776F99">
        <w:rPr>
          <w:rFonts w:hint="eastAsia"/>
          <w:b/>
          <w:sz w:val="28"/>
          <w:lang w:eastAsia="zh-CN"/>
        </w:rPr>
        <w:t>als</w:t>
      </w:r>
    </w:p>
    <w:p w:rsidR="00776F99" w:rsidRPr="005B48F7" w:rsidRDefault="00776F99" w:rsidP="00776F99">
      <w:pPr>
        <w:ind w:left="1560" w:hangingChars="709" w:hanging="1560"/>
        <w:rPr>
          <w:rFonts w:asciiTheme="minorHAnsi" w:hAnsiTheme="minorHAnsi" w:cstheme="minorHAnsi"/>
          <w:b/>
          <w:sz w:val="22"/>
          <w:lang w:eastAsia="zh-CN"/>
        </w:rPr>
      </w:pPr>
      <w:r>
        <w:rPr>
          <w:rFonts w:asciiTheme="minorHAnsi" w:hAnsiTheme="minorHAnsi" w:cstheme="minorHAnsi" w:hint="eastAsia"/>
          <w:b/>
          <w:sz w:val="22"/>
          <w:lang w:eastAsia="zh-CN"/>
        </w:rPr>
        <w:t>Proposal-1</w:t>
      </w:r>
      <w:r w:rsidRPr="005B48F7">
        <w:rPr>
          <w:rFonts w:asciiTheme="minorHAnsi" w:hAnsiTheme="minorHAnsi" w:cstheme="minorHAnsi"/>
          <w:b/>
          <w:sz w:val="22"/>
          <w:lang w:eastAsia="zh-CN"/>
        </w:rPr>
        <w:t>:</w:t>
      </w:r>
      <w:r w:rsidRPr="005B48F7">
        <w:rPr>
          <w:rFonts w:asciiTheme="minorHAnsi" w:hAnsiTheme="minorHAnsi" w:cstheme="minorHAnsi"/>
          <w:b/>
          <w:sz w:val="22"/>
          <w:lang w:eastAsia="zh-CN"/>
        </w:rPr>
        <w:tab/>
      </w:r>
      <w:r>
        <w:rPr>
          <w:rFonts w:asciiTheme="minorHAnsi" w:hAnsiTheme="minorHAnsi" w:cstheme="minorHAnsi" w:hint="eastAsia"/>
          <w:b/>
          <w:sz w:val="22"/>
          <w:lang w:eastAsia="zh-CN"/>
        </w:rPr>
        <w:t xml:space="preserve">To enhance the description of usage of serving-scope query parameter, so as to have the support of </w:t>
      </w:r>
      <w:r w:rsidRPr="005B48F7">
        <w:rPr>
          <w:rFonts w:asciiTheme="minorHAnsi" w:hAnsiTheme="minorHAnsi" w:cstheme="minorHAnsi" w:hint="eastAsia"/>
          <w:b/>
          <w:sz w:val="22"/>
          <w:lang w:eastAsia="zh-CN"/>
        </w:rPr>
        <w:t>P-CSCF discovery based on UE location</w:t>
      </w:r>
      <w:r>
        <w:rPr>
          <w:rFonts w:asciiTheme="minorHAnsi" w:hAnsiTheme="minorHAnsi" w:cstheme="minorHAnsi" w:hint="eastAsia"/>
          <w:b/>
          <w:sz w:val="22"/>
          <w:lang w:eastAsia="zh-CN"/>
        </w:rPr>
        <w:t xml:space="preserve"> clearly defined</w:t>
      </w:r>
      <w:r w:rsidRPr="005B48F7">
        <w:rPr>
          <w:rFonts w:asciiTheme="minorHAnsi" w:hAnsiTheme="minorHAnsi" w:cstheme="minorHAnsi"/>
          <w:b/>
          <w:sz w:val="22"/>
          <w:lang w:eastAsia="zh-CN"/>
        </w:rPr>
        <w:t>.</w:t>
      </w:r>
      <w:r>
        <w:rPr>
          <w:rFonts w:asciiTheme="minorHAnsi" w:hAnsiTheme="minorHAnsi" w:cstheme="minorHAnsi" w:hint="eastAsia"/>
          <w:b/>
          <w:sz w:val="22"/>
          <w:lang w:eastAsia="zh-CN"/>
        </w:rPr>
        <w:t xml:space="preserve"> This change goes to Rel-17.</w:t>
      </w:r>
    </w:p>
    <w:p w:rsidR="00776F99" w:rsidRPr="005B48F7" w:rsidRDefault="00776F99" w:rsidP="00776F99">
      <w:pPr>
        <w:ind w:left="1560" w:hangingChars="709" w:hanging="1560"/>
        <w:rPr>
          <w:rFonts w:asciiTheme="minorHAnsi" w:hAnsiTheme="minorHAnsi" w:cstheme="minorHAnsi"/>
          <w:b/>
          <w:sz w:val="22"/>
          <w:lang w:eastAsia="zh-CN"/>
        </w:rPr>
      </w:pPr>
      <w:r>
        <w:rPr>
          <w:rFonts w:asciiTheme="minorHAnsi" w:hAnsiTheme="minorHAnsi" w:cstheme="minorHAnsi" w:hint="eastAsia"/>
          <w:b/>
          <w:sz w:val="22"/>
          <w:lang w:eastAsia="zh-CN"/>
        </w:rPr>
        <w:t>Proposal-2</w:t>
      </w:r>
      <w:r w:rsidRPr="005B48F7">
        <w:rPr>
          <w:rFonts w:asciiTheme="minorHAnsi" w:hAnsiTheme="minorHAnsi" w:cstheme="minorHAnsi"/>
          <w:b/>
          <w:sz w:val="22"/>
          <w:lang w:eastAsia="zh-CN"/>
        </w:rPr>
        <w:t>:</w:t>
      </w:r>
      <w:r w:rsidRPr="005B48F7">
        <w:rPr>
          <w:rFonts w:asciiTheme="minorHAnsi" w:hAnsiTheme="minorHAnsi" w:cstheme="minorHAnsi"/>
          <w:b/>
          <w:sz w:val="22"/>
          <w:lang w:eastAsia="zh-CN"/>
        </w:rPr>
        <w:tab/>
      </w:r>
      <w:r>
        <w:rPr>
          <w:rFonts w:asciiTheme="minorHAnsi" w:hAnsiTheme="minorHAnsi" w:cstheme="minorHAnsi" w:hint="eastAsia"/>
          <w:b/>
          <w:sz w:val="22"/>
          <w:lang w:eastAsia="zh-CN"/>
        </w:rPr>
        <w:t xml:space="preserve">To include the served UE IP range(s) in pcscfInfo to support </w:t>
      </w:r>
      <w:r w:rsidR="006D38EC" w:rsidRPr="006D38EC">
        <w:rPr>
          <w:rFonts w:asciiTheme="minorHAnsi" w:hAnsiTheme="minorHAnsi" w:cstheme="minorHAnsi"/>
          <w:b/>
          <w:sz w:val="22"/>
          <w:lang w:eastAsia="zh-CN"/>
        </w:rPr>
        <w:t>P-CSCF discovery based on UE IP address/IP prefix</w:t>
      </w:r>
      <w:r w:rsidRPr="005B48F7">
        <w:rPr>
          <w:rFonts w:asciiTheme="minorHAnsi" w:hAnsiTheme="minorHAnsi" w:cstheme="minorHAnsi"/>
          <w:b/>
          <w:sz w:val="22"/>
          <w:lang w:eastAsia="zh-CN"/>
        </w:rPr>
        <w:t>.</w:t>
      </w:r>
      <w:r w:rsidR="0051006B">
        <w:rPr>
          <w:rFonts w:asciiTheme="minorHAnsi" w:hAnsiTheme="minorHAnsi" w:cstheme="minorHAnsi" w:hint="eastAsia"/>
          <w:b/>
          <w:sz w:val="22"/>
          <w:lang w:eastAsia="zh-CN"/>
        </w:rPr>
        <w:t xml:space="preserve"> This change goes to Rel-16.</w:t>
      </w:r>
    </w:p>
    <w:p w:rsidR="00C063D4" w:rsidRPr="00776F99" w:rsidRDefault="00C063D4" w:rsidP="00A34CB7"/>
    <w:sectPr w:rsidR="00C063D4" w:rsidRPr="00776F99" w:rsidSect="00EA7157">
      <w:pgSz w:w="11907" w:h="16840" w:code="9"/>
      <w:pgMar w:top="1134" w:right="1021" w:bottom="1287" w:left="1021" w:header="720" w:footer="578" w:gutter="0"/>
      <w:cols w:space="720"/>
      <w:titlePg/>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226" w:rsidRDefault="00004226">
      <w:r>
        <w:separator/>
      </w:r>
    </w:p>
  </w:endnote>
  <w:endnote w:type="continuationSeparator" w:id="0">
    <w:p w:rsidR="00004226" w:rsidRDefault="000042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226" w:rsidRDefault="00004226">
      <w:r>
        <w:separator/>
      </w:r>
    </w:p>
  </w:footnote>
  <w:footnote w:type="continuationSeparator" w:id="0">
    <w:p w:rsidR="00004226" w:rsidRDefault="000042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608A"/>
    <w:multiLevelType w:val="hybridMultilevel"/>
    <w:tmpl w:val="CE309942"/>
    <w:lvl w:ilvl="0" w:tplc="09CE7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626358"/>
    <w:multiLevelType w:val="hybridMultilevel"/>
    <w:tmpl w:val="96FCD9CC"/>
    <w:lvl w:ilvl="0" w:tplc="BCD24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9DB088D"/>
    <w:multiLevelType w:val="hybridMultilevel"/>
    <w:tmpl w:val="DDF8F4F2"/>
    <w:lvl w:ilvl="0" w:tplc="A0346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C5B7A9A"/>
    <w:multiLevelType w:val="singleLevel"/>
    <w:tmpl w:val="0C09000F"/>
    <w:lvl w:ilvl="0">
      <w:start w:val="1"/>
      <w:numFmt w:val="decimal"/>
      <w:lvlText w:val="%1."/>
      <w:lvlJc w:val="left"/>
      <w:pPr>
        <w:tabs>
          <w:tab w:val="num" w:pos="360"/>
        </w:tabs>
        <w:ind w:left="360" w:hanging="360"/>
      </w:p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04226"/>
    <w:rsid w:val="0002191A"/>
    <w:rsid w:val="00030CD4"/>
    <w:rsid w:val="00037FD4"/>
    <w:rsid w:val="00046686"/>
    <w:rsid w:val="00046FDD"/>
    <w:rsid w:val="00050925"/>
    <w:rsid w:val="00054884"/>
    <w:rsid w:val="00057E1E"/>
    <w:rsid w:val="00072A7C"/>
    <w:rsid w:val="000775E7"/>
    <w:rsid w:val="0007775C"/>
    <w:rsid w:val="0008199D"/>
    <w:rsid w:val="00094F23"/>
    <w:rsid w:val="000967F4"/>
    <w:rsid w:val="000B3A1E"/>
    <w:rsid w:val="000D3FD2"/>
    <w:rsid w:val="000E0429"/>
    <w:rsid w:val="000F6E51"/>
    <w:rsid w:val="00102A24"/>
    <w:rsid w:val="0013259C"/>
    <w:rsid w:val="00135831"/>
    <w:rsid w:val="001376A6"/>
    <w:rsid w:val="0014413C"/>
    <w:rsid w:val="00166A1B"/>
    <w:rsid w:val="00192B41"/>
    <w:rsid w:val="00197E4A"/>
    <w:rsid w:val="001A31EF"/>
    <w:rsid w:val="001B01F1"/>
    <w:rsid w:val="001B2414"/>
    <w:rsid w:val="001B5421"/>
    <w:rsid w:val="001B650D"/>
    <w:rsid w:val="001D0B09"/>
    <w:rsid w:val="001E6729"/>
    <w:rsid w:val="002070CB"/>
    <w:rsid w:val="0022209F"/>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8065D"/>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7EBC"/>
    <w:rsid w:val="004A0A73"/>
    <w:rsid w:val="004A661C"/>
    <w:rsid w:val="004C4C9B"/>
    <w:rsid w:val="004D2FA0"/>
    <w:rsid w:val="004E1010"/>
    <w:rsid w:val="0050202A"/>
    <w:rsid w:val="0051006B"/>
    <w:rsid w:val="0052032E"/>
    <w:rsid w:val="00544D8F"/>
    <w:rsid w:val="00553BDE"/>
    <w:rsid w:val="00562495"/>
    <w:rsid w:val="00577727"/>
    <w:rsid w:val="005777AF"/>
    <w:rsid w:val="00582D0F"/>
    <w:rsid w:val="00586562"/>
    <w:rsid w:val="00593DC4"/>
    <w:rsid w:val="0059529B"/>
    <w:rsid w:val="005A3249"/>
    <w:rsid w:val="005A6ABC"/>
    <w:rsid w:val="005B1577"/>
    <w:rsid w:val="005B19BE"/>
    <w:rsid w:val="005B40E4"/>
    <w:rsid w:val="005B48F7"/>
    <w:rsid w:val="005C0CC6"/>
    <w:rsid w:val="005C0FFC"/>
    <w:rsid w:val="005C3F71"/>
    <w:rsid w:val="005C7352"/>
    <w:rsid w:val="005D1F7E"/>
    <w:rsid w:val="005E7235"/>
    <w:rsid w:val="005F4B34"/>
    <w:rsid w:val="005F5D62"/>
    <w:rsid w:val="00616E18"/>
    <w:rsid w:val="00623AED"/>
    <w:rsid w:val="00632157"/>
    <w:rsid w:val="00633971"/>
    <w:rsid w:val="0064121E"/>
    <w:rsid w:val="00653C2E"/>
    <w:rsid w:val="00660354"/>
    <w:rsid w:val="00663087"/>
    <w:rsid w:val="00665B9B"/>
    <w:rsid w:val="006D38EC"/>
    <w:rsid w:val="006D3D54"/>
    <w:rsid w:val="006E1A49"/>
    <w:rsid w:val="006F1B00"/>
    <w:rsid w:val="006F4B7A"/>
    <w:rsid w:val="00700A59"/>
    <w:rsid w:val="00710142"/>
    <w:rsid w:val="00712E81"/>
    <w:rsid w:val="00723919"/>
    <w:rsid w:val="007261D3"/>
    <w:rsid w:val="0074596C"/>
    <w:rsid w:val="00762474"/>
    <w:rsid w:val="00776F99"/>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E0123"/>
    <w:rsid w:val="008F7444"/>
    <w:rsid w:val="0091399A"/>
    <w:rsid w:val="00926791"/>
    <w:rsid w:val="0093661C"/>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4CB7"/>
    <w:rsid w:val="00A37F80"/>
    <w:rsid w:val="00A46B3F"/>
    <w:rsid w:val="00A46F30"/>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BF400B"/>
    <w:rsid w:val="00C03706"/>
    <w:rsid w:val="00C03F46"/>
    <w:rsid w:val="00C063D4"/>
    <w:rsid w:val="00C159BC"/>
    <w:rsid w:val="00C15A54"/>
    <w:rsid w:val="00C2214E"/>
    <w:rsid w:val="00C2519B"/>
    <w:rsid w:val="00C3782E"/>
    <w:rsid w:val="00C404D1"/>
    <w:rsid w:val="00C42176"/>
    <w:rsid w:val="00C52914"/>
    <w:rsid w:val="00C52B35"/>
    <w:rsid w:val="00C5567D"/>
    <w:rsid w:val="00C63F06"/>
    <w:rsid w:val="00C6590B"/>
    <w:rsid w:val="00C7131F"/>
    <w:rsid w:val="00CA5DB0"/>
    <w:rsid w:val="00CC58ED"/>
    <w:rsid w:val="00D03C1C"/>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63A9"/>
    <w:rsid w:val="00E3754D"/>
    <w:rsid w:val="00E413E0"/>
    <w:rsid w:val="00E53AE3"/>
    <w:rsid w:val="00E5574A"/>
    <w:rsid w:val="00E64FB2"/>
    <w:rsid w:val="00E81E2C"/>
    <w:rsid w:val="00EA7157"/>
    <w:rsid w:val="00EB5D2F"/>
    <w:rsid w:val="00EC10EC"/>
    <w:rsid w:val="00ED6080"/>
    <w:rsid w:val="00EE0176"/>
    <w:rsid w:val="00EF0942"/>
    <w:rsid w:val="00EF291F"/>
    <w:rsid w:val="00F0218C"/>
    <w:rsid w:val="00F0393B"/>
    <w:rsid w:val="00F313DD"/>
    <w:rsid w:val="00F34D79"/>
    <w:rsid w:val="00F378BE"/>
    <w:rsid w:val="00F43120"/>
    <w:rsid w:val="00F763A4"/>
    <w:rsid w:val="00F81CF2"/>
    <w:rsid w:val="00F941B8"/>
    <w:rsid w:val="00FA79A7"/>
    <w:rsid w:val="00FC643D"/>
    <w:rsid w:val="00FD1DAF"/>
    <w:rsid w:val="00FE3DCC"/>
    <w:rsid w:val="00FE53C8"/>
    <w:rsid w:val="00FE5FB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7157"/>
    <w:rPr>
      <w:lang w:val="en-GB" w:eastAsia="en-US"/>
    </w:rPr>
  </w:style>
  <w:style w:type="paragraph" w:styleId="1">
    <w:name w:val="heading 1"/>
    <w:basedOn w:val="a"/>
    <w:next w:val="a"/>
    <w:qFormat/>
    <w:rsid w:val="00EA7157"/>
    <w:pPr>
      <w:keepNext/>
      <w:spacing w:after="240"/>
      <w:ind w:left="1985" w:right="284" w:hanging="1985"/>
      <w:outlineLvl w:val="0"/>
    </w:pPr>
    <w:rPr>
      <w:rFonts w:ascii="Arial" w:hAnsi="Arial"/>
      <w:b/>
      <w:sz w:val="24"/>
    </w:rPr>
  </w:style>
  <w:style w:type="paragraph" w:styleId="2">
    <w:name w:val="heading 2"/>
    <w:basedOn w:val="a"/>
    <w:next w:val="a"/>
    <w:qFormat/>
    <w:rsid w:val="00EA7157"/>
    <w:pPr>
      <w:keepNext/>
      <w:ind w:right="284"/>
      <w:outlineLvl w:val="1"/>
    </w:pPr>
    <w:rPr>
      <w:rFonts w:ascii="Arial" w:hAnsi="Arial"/>
      <w:b/>
      <w:sz w:val="24"/>
    </w:rPr>
  </w:style>
  <w:style w:type="paragraph" w:styleId="3">
    <w:name w:val="heading 3"/>
    <w:basedOn w:val="a"/>
    <w:next w:val="a"/>
    <w:qFormat/>
    <w:rsid w:val="00EA7157"/>
    <w:pPr>
      <w:keepNext/>
      <w:outlineLvl w:val="2"/>
    </w:pPr>
    <w:rPr>
      <w:sz w:val="24"/>
    </w:rPr>
  </w:style>
  <w:style w:type="paragraph" w:styleId="5">
    <w:name w:val="heading 5"/>
    <w:basedOn w:val="a"/>
    <w:next w:val="a"/>
    <w:qFormat/>
    <w:rsid w:val="00EA7157"/>
    <w:pPr>
      <w:keepNext/>
      <w:jc w:val="center"/>
      <w:outlineLvl w:val="4"/>
    </w:pPr>
    <w:rPr>
      <w:rFonts w:ascii="Arial" w:hAnsi="Arial"/>
      <w:b/>
      <w:sz w:val="24"/>
    </w:rPr>
  </w:style>
  <w:style w:type="paragraph" w:styleId="6">
    <w:name w:val="heading 6"/>
    <w:basedOn w:val="a"/>
    <w:next w:val="a"/>
    <w:qFormat/>
    <w:rsid w:val="00EA7157"/>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A7157"/>
    <w:pPr>
      <w:tabs>
        <w:tab w:val="center" w:pos="4153"/>
        <w:tab w:val="right" w:pos="8306"/>
      </w:tabs>
    </w:pPr>
  </w:style>
  <w:style w:type="paragraph" w:styleId="a4">
    <w:name w:val="footer"/>
    <w:basedOn w:val="a"/>
    <w:rsid w:val="00EA7157"/>
    <w:pPr>
      <w:tabs>
        <w:tab w:val="center" w:pos="4153"/>
        <w:tab w:val="right" w:pos="8306"/>
      </w:tabs>
    </w:pPr>
  </w:style>
  <w:style w:type="paragraph" w:styleId="a5">
    <w:name w:val="annotation text"/>
    <w:basedOn w:val="a"/>
    <w:semiHidden/>
    <w:rsid w:val="00EA7157"/>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A7157"/>
  </w:style>
  <w:style w:type="paragraph" w:customStyle="1" w:styleId="B1">
    <w:name w:val="B1"/>
    <w:basedOn w:val="a"/>
    <w:rsid w:val="00EA7157"/>
    <w:pPr>
      <w:ind w:left="567" w:hanging="567"/>
      <w:jc w:val="both"/>
    </w:pPr>
    <w:rPr>
      <w:rFonts w:ascii="Arial" w:hAnsi="Arial"/>
    </w:rPr>
  </w:style>
  <w:style w:type="paragraph" w:customStyle="1" w:styleId="00BodyText">
    <w:name w:val="00 BodyText"/>
    <w:basedOn w:val="a"/>
    <w:rsid w:val="00EA7157"/>
    <w:pPr>
      <w:spacing w:after="220"/>
    </w:pPr>
    <w:rPr>
      <w:rFonts w:ascii="Arial" w:hAnsi="Arial"/>
      <w:sz w:val="22"/>
      <w:lang w:val="en-US"/>
    </w:rPr>
  </w:style>
  <w:style w:type="paragraph" w:customStyle="1" w:styleId="a7">
    <w:name w:val="??"/>
    <w:rsid w:val="00EA7157"/>
    <w:pPr>
      <w:widowControl w:val="0"/>
    </w:pPr>
    <w:rPr>
      <w:lang w:eastAsia="en-US"/>
    </w:rPr>
  </w:style>
  <w:style w:type="paragraph" w:customStyle="1" w:styleId="20">
    <w:name w:val="??? 2"/>
    <w:basedOn w:val="a7"/>
    <w:next w:val="a7"/>
    <w:rsid w:val="00EA7157"/>
    <w:pPr>
      <w:keepNext/>
    </w:pPr>
    <w:rPr>
      <w:rFonts w:ascii="Arial" w:hAnsi="Arial"/>
      <w:b/>
      <w:sz w:val="24"/>
    </w:rPr>
  </w:style>
  <w:style w:type="paragraph" w:customStyle="1" w:styleId="CRCoverPage">
    <w:name w:val="CR Cover Page"/>
    <w:rsid w:val="00EA7157"/>
    <w:pPr>
      <w:spacing w:after="120"/>
    </w:pPr>
    <w:rPr>
      <w:rFonts w:ascii="Arial" w:hAnsi="Arial"/>
      <w:lang w:val="en-GB" w:eastAsia="en-US"/>
    </w:rPr>
  </w:style>
  <w:style w:type="paragraph" w:styleId="10">
    <w:name w:val="index 1"/>
    <w:basedOn w:val="a"/>
    <w:semiHidden/>
    <w:rsid w:val="00313F3E"/>
    <w:pPr>
      <w:keepLines/>
    </w:pPr>
  </w:style>
  <w:style w:type="paragraph" w:styleId="a8">
    <w:name w:val="Document Map"/>
    <w:basedOn w:val="a"/>
    <w:link w:val="Char"/>
    <w:rsid w:val="00BF400B"/>
    <w:rPr>
      <w:rFonts w:ascii="宋体" w:eastAsia="宋体"/>
      <w:sz w:val="18"/>
      <w:szCs w:val="18"/>
    </w:rPr>
  </w:style>
  <w:style w:type="character" w:customStyle="1" w:styleId="Char">
    <w:name w:val="文档结构图 Char"/>
    <w:basedOn w:val="a0"/>
    <w:link w:val="a8"/>
    <w:rsid w:val="00BF400B"/>
    <w:rPr>
      <w:rFonts w:ascii="宋体" w:eastAsia="宋体"/>
      <w:sz w:val="18"/>
      <w:szCs w:val="18"/>
      <w:lang w:eastAsia="en-US"/>
    </w:rPr>
  </w:style>
  <w:style w:type="paragraph" w:customStyle="1" w:styleId="TAL">
    <w:name w:val="TAL"/>
    <w:basedOn w:val="a"/>
    <w:link w:val="TALChar"/>
    <w:qFormat/>
    <w:rsid w:val="0008199D"/>
    <w:pPr>
      <w:keepNext/>
      <w:keepLines/>
    </w:pPr>
    <w:rPr>
      <w:rFonts w:ascii="Arial" w:hAnsi="Arial"/>
      <w:sz w:val="18"/>
      <w:lang/>
    </w:rPr>
  </w:style>
  <w:style w:type="paragraph" w:customStyle="1" w:styleId="TAC">
    <w:name w:val="TAC"/>
    <w:basedOn w:val="TAL"/>
    <w:link w:val="TACChar"/>
    <w:rsid w:val="0008199D"/>
    <w:pPr>
      <w:jc w:val="center"/>
    </w:pPr>
  </w:style>
  <w:style w:type="character" w:customStyle="1" w:styleId="TALChar">
    <w:name w:val="TAL Char"/>
    <w:link w:val="TAL"/>
    <w:qFormat/>
    <w:rsid w:val="0008199D"/>
    <w:rPr>
      <w:rFonts w:ascii="Arial" w:hAnsi="Arial"/>
      <w:sz w:val="18"/>
      <w:lang w:eastAsia="en-US"/>
    </w:rPr>
  </w:style>
  <w:style w:type="character" w:customStyle="1" w:styleId="TACChar">
    <w:name w:val="TAC Char"/>
    <w:link w:val="TAC"/>
    <w:rsid w:val="0008199D"/>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3</Pages>
  <Words>792</Words>
  <Characters>4517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Song Yue</cp:lastModifiedBy>
  <cp:revision>56</cp:revision>
  <cp:lastPrinted>2001-04-23T09:30:00Z</cp:lastPrinted>
  <dcterms:created xsi:type="dcterms:W3CDTF">2019-01-14T13:29:00Z</dcterms:created>
  <dcterms:modified xsi:type="dcterms:W3CDTF">2021-02-14T12:17:00Z</dcterms:modified>
</cp:coreProperties>
</file>